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5B0CB" w14:textId="40310118" w:rsidR="002F14C5" w:rsidRDefault="002F14C5" w:rsidP="002F14C5">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538C52" wp14:editId="1D7BFC7B">
            <wp:extent cx="1190625" cy="1190625"/>
            <wp:effectExtent l="0" t="0" r="0" b="0"/>
            <wp:docPr id="676414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effectLst>
                      <a:softEdge rad="12700"/>
                    </a:effectLst>
                  </pic:spPr>
                </pic:pic>
              </a:graphicData>
            </a:graphic>
          </wp:inline>
        </w:drawing>
      </w:r>
    </w:p>
    <w:p w14:paraId="5DD54398" w14:textId="77777777" w:rsidR="002F14C5" w:rsidRDefault="002F14C5" w:rsidP="00F10401">
      <w:pPr>
        <w:spacing w:after="0"/>
        <w:jc w:val="center"/>
        <w:rPr>
          <w:rFonts w:ascii="Times New Roman" w:hAnsi="Times New Roman" w:cs="Times New Roman"/>
          <w:sz w:val="24"/>
          <w:szCs w:val="24"/>
        </w:rPr>
      </w:pPr>
    </w:p>
    <w:p w14:paraId="48EB0E17" w14:textId="0012DC3A" w:rsidR="00467D2B" w:rsidRDefault="00467D2B" w:rsidP="00E17141">
      <w:pPr>
        <w:spacing w:after="0"/>
        <w:jc w:val="center"/>
        <w:rPr>
          <w:rFonts w:ascii="Times New Roman" w:hAnsi="Times New Roman" w:cs="Times New Roman"/>
          <w:sz w:val="24"/>
          <w:szCs w:val="24"/>
        </w:rPr>
      </w:pPr>
    </w:p>
    <w:p w14:paraId="1884DA52" w14:textId="66C8A475" w:rsidR="00467D2B" w:rsidRDefault="00FF4799" w:rsidP="00B74572">
      <w:pPr>
        <w:spacing w:after="0"/>
        <w:jc w:val="both"/>
        <w:rPr>
          <w:rFonts w:ascii="Times New Roman" w:hAnsi="Times New Roman" w:cs="Times New Roman"/>
          <w:sz w:val="24"/>
          <w:szCs w:val="24"/>
        </w:rPr>
      </w:pPr>
      <w:r>
        <w:rPr>
          <w:noProof/>
        </w:rPr>
        <w:drawing>
          <wp:inline distT="0" distB="0" distL="0" distR="0" wp14:anchorId="09454AD1" wp14:editId="51DB3B22">
            <wp:extent cx="5760720" cy="3020695"/>
            <wp:effectExtent l="0" t="0" r="0" b="0"/>
            <wp:docPr id="108145282" name="Picture 2" descr="A flag pin on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5282" name="Picture 2" descr="A flag pin on a glob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020695"/>
                    </a:xfrm>
                    <a:prstGeom prst="rect">
                      <a:avLst/>
                    </a:prstGeom>
                    <a:noFill/>
                    <a:ln>
                      <a:noFill/>
                    </a:ln>
                  </pic:spPr>
                </pic:pic>
              </a:graphicData>
            </a:graphic>
          </wp:inline>
        </w:drawing>
      </w:r>
    </w:p>
    <w:p w14:paraId="76222D9D" w14:textId="183CC75D" w:rsidR="000C7292" w:rsidRPr="000C7292" w:rsidRDefault="000C7292" w:rsidP="000C7292">
      <w:pPr>
        <w:spacing w:after="0"/>
        <w:jc w:val="center"/>
        <w:rPr>
          <w:rFonts w:ascii="Times New Roman" w:hAnsi="Times New Roman" w:cs="Times New Roman"/>
          <w:b/>
          <w:bCs/>
          <w:sz w:val="48"/>
          <w:szCs w:val="48"/>
          <w:u w:val="single"/>
        </w:rPr>
      </w:pPr>
      <w:r w:rsidRPr="000C7292">
        <w:rPr>
          <w:rFonts w:ascii="Times New Roman" w:hAnsi="Times New Roman" w:cs="Times New Roman"/>
          <w:b/>
          <w:bCs/>
          <w:sz w:val="48"/>
          <w:szCs w:val="48"/>
          <w:u w:val="single"/>
        </w:rPr>
        <w:t>France-Turquie :</w:t>
      </w:r>
    </w:p>
    <w:p w14:paraId="248F8EA7" w14:textId="6EB900D7" w:rsidR="00467D2B" w:rsidRPr="00415BCB" w:rsidRDefault="002155FE" w:rsidP="000C7292">
      <w:pPr>
        <w:spacing w:after="0"/>
        <w:jc w:val="center"/>
        <w:rPr>
          <w:rFonts w:ascii="Times New Roman" w:hAnsi="Times New Roman" w:cs="Times New Roman"/>
          <w:sz w:val="48"/>
          <w:szCs w:val="48"/>
        </w:rPr>
      </w:pPr>
      <w:r w:rsidRPr="00415BCB">
        <w:rPr>
          <w:rFonts w:ascii="Times New Roman" w:hAnsi="Times New Roman" w:cs="Times New Roman"/>
          <w:sz w:val="48"/>
          <w:szCs w:val="48"/>
        </w:rPr>
        <w:t>Re</w:t>
      </w:r>
      <w:r w:rsidR="000C7292" w:rsidRPr="00415BCB">
        <w:rPr>
          <w:rFonts w:ascii="Times New Roman" w:hAnsi="Times New Roman" w:cs="Times New Roman"/>
          <w:sz w:val="48"/>
          <w:szCs w:val="48"/>
        </w:rPr>
        <w:t>penser la France dans le monde à travers une puissance moyenne émergente</w:t>
      </w:r>
    </w:p>
    <w:p w14:paraId="363F9279" w14:textId="77777777" w:rsidR="00467D2B" w:rsidRPr="000C7292" w:rsidRDefault="00467D2B" w:rsidP="00B74572">
      <w:pPr>
        <w:spacing w:after="0"/>
        <w:jc w:val="both"/>
        <w:rPr>
          <w:rFonts w:ascii="Times New Roman" w:hAnsi="Times New Roman" w:cs="Times New Roman"/>
          <w:b/>
          <w:bCs/>
          <w:sz w:val="24"/>
          <w:szCs w:val="24"/>
        </w:rPr>
      </w:pPr>
    </w:p>
    <w:p w14:paraId="408CFD5A" w14:textId="77777777" w:rsidR="00CA35B9" w:rsidRDefault="00CA35B9" w:rsidP="00B74572">
      <w:pPr>
        <w:spacing w:after="0"/>
        <w:jc w:val="both"/>
        <w:rPr>
          <w:rFonts w:ascii="Times New Roman" w:hAnsi="Times New Roman" w:cs="Times New Roman"/>
          <w:sz w:val="24"/>
          <w:szCs w:val="24"/>
        </w:rPr>
      </w:pPr>
    </w:p>
    <w:p w14:paraId="548AE05D" w14:textId="77777777" w:rsidR="00CA35B9" w:rsidRDefault="00CA35B9" w:rsidP="00B74572">
      <w:pPr>
        <w:spacing w:after="0"/>
        <w:jc w:val="both"/>
        <w:rPr>
          <w:rFonts w:ascii="Times New Roman" w:hAnsi="Times New Roman" w:cs="Times New Roman"/>
          <w:sz w:val="24"/>
          <w:szCs w:val="24"/>
        </w:rPr>
      </w:pPr>
    </w:p>
    <w:p w14:paraId="6F8E01AF" w14:textId="77777777" w:rsidR="00FF4799" w:rsidRDefault="00FF4799" w:rsidP="00B74572">
      <w:pPr>
        <w:spacing w:after="0"/>
        <w:jc w:val="both"/>
        <w:rPr>
          <w:rFonts w:ascii="Times New Roman" w:hAnsi="Times New Roman" w:cs="Times New Roman"/>
          <w:sz w:val="24"/>
          <w:szCs w:val="24"/>
        </w:rPr>
      </w:pPr>
    </w:p>
    <w:p w14:paraId="76C8C5DD" w14:textId="77777777" w:rsidR="00FF4799" w:rsidRDefault="00FF4799" w:rsidP="00B74572">
      <w:pPr>
        <w:spacing w:after="0"/>
        <w:jc w:val="both"/>
        <w:rPr>
          <w:rFonts w:ascii="Times New Roman" w:hAnsi="Times New Roman" w:cs="Times New Roman"/>
          <w:sz w:val="24"/>
          <w:szCs w:val="24"/>
        </w:rPr>
      </w:pPr>
    </w:p>
    <w:p w14:paraId="4857638A" w14:textId="77777777" w:rsidR="00FF4799" w:rsidRDefault="00FF4799" w:rsidP="00B74572">
      <w:pPr>
        <w:spacing w:after="0"/>
        <w:jc w:val="both"/>
        <w:rPr>
          <w:rFonts w:ascii="Times New Roman" w:hAnsi="Times New Roman" w:cs="Times New Roman"/>
          <w:sz w:val="24"/>
          <w:szCs w:val="24"/>
        </w:rPr>
      </w:pPr>
    </w:p>
    <w:p w14:paraId="1C439D78" w14:textId="77777777" w:rsidR="00FF4799" w:rsidRDefault="00FF4799" w:rsidP="00B74572">
      <w:pPr>
        <w:spacing w:after="0"/>
        <w:jc w:val="both"/>
        <w:rPr>
          <w:rFonts w:ascii="Times New Roman" w:hAnsi="Times New Roman" w:cs="Times New Roman"/>
          <w:sz w:val="24"/>
          <w:szCs w:val="24"/>
        </w:rPr>
      </w:pPr>
    </w:p>
    <w:p w14:paraId="46478D02" w14:textId="77777777" w:rsidR="00FF4799" w:rsidRDefault="00FF4799" w:rsidP="00B74572">
      <w:pPr>
        <w:spacing w:after="0"/>
        <w:jc w:val="both"/>
        <w:rPr>
          <w:rFonts w:ascii="Times New Roman" w:hAnsi="Times New Roman" w:cs="Times New Roman"/>
          <w:sz w:val="24"/>
          <w:szCs w:val="24"/>
        </w:rPr>
      </w:pPr>
    </w:p>
    <w:p w14:paraId="158F3DF7" w14:textId="77777777" w:rsidR="00FF4799" w:rsidRDefault="00FF4799" w:rsidP="00B74572">
      <w:pPr>
        <w:spacing w:after="0"/>
        <w:jc w:val="both"/>
        <w:rPr>
          <w:rFonts w:ascii="Times New Roman" w:hAnsi="Times New Roman" w:cs="Times New Roman"/>
          <w:sz w:val="24"/>
          <w:szCs w:val="24"/>
        </w:rPr>
      </w:pPr>
    </w:p>
    <w:p w14:paraId="0E88FA86" w14:textId="77777777" w:rsidR="00FF4799" w:rsidRDefault="00FF4799" w:rsidP="00B74572">
      <w:pPr>
        <w:spacing w:after="0"/>
        <w:jc w:val="both"/>
        <w:rPr>
          <w:rFonts w:ascii="Times New Roman" w:hAnsi="Times New Roman" w:cs="Times New Roman"/>
          <w:sz w:val="24"/>
          <w:szCs w:val="24"/>
        </w:rPr>
      </w:pPr>
    </w:p>
    <w:p w14:paraId="63D261D0" w14:textId="77777777" w:rsidR="00FF4799" w:rsidRDefault="00FF4799" w:rsidP="00B74572">
      <w:pPr>
        <w:spacing w:after="0"/>
        <w:jc w:val="both"/>
        <w:rPr>
          <w:rFonts w:ascii="Times New Roman" w:hAnsi="Times New Roman" w:cs="Times New Roman"/>
          <w:sz w:val="24"/>
          <w:szCs w:val="24"/>
        </w:rPr>
      </w:pPr>
    </w:p>
    <w:p w14:paraId="17776EFE" w14:textId="77777777" w:rsidR="00FF4799" w:rsidRDefault="00FF4799" w:rsidP="00B74572">
      <w:pPr>
        <w:spacing w:after="0"/>
        <w:jc w:val="both"/>
        <w:rPr>
          <w:rFonts w:ascii="Times New Roman" w:hAnsi="Times New Roman" w:cs="Times New Roman"/>
          <w:sz w:val="24"/>
          <w:szCs w:val="24"/>
        </w:rPr>
      </w:pPr>
    </w:p>
    <w:p w14:paraId="75CDD198" w14:textId="7E80F7F2" w:rsidR="00415BCB" w:rsidRDefault="00415BCB" w:rsidP="00B52D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Da Costa Hugo</w:t>
      </w:r>
    </w:p>
    <w:p w14:paraId="1CD1A910" w14:textId="77777777" w:rsidR="00B52D8E" w:rsidRDefault="00B52D8E" w:rsidP="00B52D8E">
      <w:pPr>
        <w:spacing w:after="0" w:line="240" w:lineRule="auto"/>
        <w:jc w:val="right"/>
        <w:rPr>
          <w:rFonts w:ascii="Times New Roman" w:hAnsi="Times New Roman" w:cs="Times New Roman"/>
          <w:sz w:val="24"/>
          <w:szCs w:val="24"/>
        </w:rPr>
      </w:pPr>
    </w:p>
    <w:p w14:paraId="68542B6D" w14:textId="77777777" w:rsidR="008D6BB5" w:rsidRDefault="00415BCB" w:rsidP="00E17141">
      <w:pPr>
        <w:jc w:val="right"/>
        <w:rPr>
          <w:rFonts w:ascii="Times New Roman" w:hAnsi="Times New Roman" w:cs="Times New Roman"/>
          <w:i/>
          <w:iCs/>
          <w:sz w:val="24"/>
          <w:szCs w:val="24"/>
        </w:rPr>
      </w:pPr>
      <w:r w:rsidRPr="003E323B">
        <w:rPr>
          <w:rFonts w:ascii="Times New Roman" w:hAnsi="Times New Roman" w:cs="Times New Roman"/>
          <w:i/>
          <w:iCs/>
          <w:sz w:val="24"/>
          <w:szCs w:val="24"/>
        </w:rPr>
        <w:t>Analyste géopolitique stagiaire</w:t>
      </w:r>
      <w:r>
        <w:rPr>
          <w:rFonts w:ascii="Times New Roman" w:hAnsi="Times New Roman" w:cs="Times New Roman"/>
          <w:i/>
          <w:iCs/>
          <w:sz w:val="24"/>
          <w:szCs w:val="24"/>
        </w:rPr>
        <w:t xml:space="preserve"> au sein</w:t>
      </w:r>
      <w:r w:rsidRPr="003E323B">
        <w:rPr>
          <w:rFonts w:ascii="Times New Roman" w:hAnsi="Times New Roman" w:cs="Times New Roman"/>
          <w:i/>
          <w:iCs/>
          <w:sz w:val="24"/>
          <w:szCs w:val="24"/>
        </w:rPr>
        <w:t xml:space="preserve"> de l’Observatoire Géostratégique de Genève</w:t>
      </w:r>
    </w:p>
    <w:p w14:paraId="48821763" w14:textId="795C6323" w:rsidR="00415BCB" w:rsidRPr="00E17141" w:rsidRDefault="00B52D8E" w:rsidP="00E17141">
      <w:pPr>
        <w:jc w:val="right"/>
        <w:rPr>
          <w:rFonts w:ascii="Times New Roman" w:hAnsi="Times New Roman" w:cs="Times New Roman"/>
          <w:i/>
          <w:iCs/>
          <w:sz w:val="24"/>
          <w:szCs w:val="24"/>
        </w:rPr>
      </w:pPr>
      <w:r>
        <w:rPr>
          <w:rFonts w:ascii="Times New Roman" w:hAnsi="Times New Roman" w:cs="Times New Roman"/>
          <w:sz w:val="24"/>
          <w:szCs w:val="24"/>
        </w:rPr>
        <w:t>Janvier 2025</w:t>
      </w:r>
    </w:p>
    <w:p w14:paraId="46D1531D" w14:textId="54A3E43B" w:rsidR="00B74572" w:rsidRDefault="00263697" w:rsidP="00B7457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En 2024, en France, la traditionnelle conférence annuelle des ambassadeurs n’a pas eu lieu. Si l’annulation de cette rencontre est justifiée par la mobilisation des services de l’Etat aux Jeux Olympiques, elle n’en demeure pas moins l’illustration d’une crise de la politique diplomatique française. Elle marque, par l’absence de directives du </w:t>
      </w:r>
      <w:r w:rsidR="00B74572">
        <w:rPr>
          <w:rFonts w:ascii="Times New Roman" w:hAnsi="Times New Roman" w:cs="Times New Roman"/>
          <w:sz w:val="24"/>
          <w:szCs w:val="24"/>
        </w:rPr>
        <w:t>P</w:t>
      </w:r>
      <w:r>
        <w:rPr>
          <w:rFonts w:ascii="Times New Roman" w:hAnsi="Times New Roman" w:cs="Times New Roman"/>
          <w:sz w:val="24"/>
          <w:szCs w:val="24"/>
        </w:rPr>
        <w:t xml:space="preserve">résident, la perte de cap clair dont souffre la politique extérieure française. </w:t>
      </w:r>
    </w:p>
    <w:p w14:paraId="46D1531E" w14:textId="250C1874" w:rsidR="00B74572" w:rsidRDefault="00263697" w:rsidP="00B74572">
      <w:pPr>
        <w:spacing w:after="0"/>
        <w:jc w:val="both"/>
        <w:rPr>
          <w:rFonts w:ascii="Times New Roman" w:hAnsi="Times New Roman" w:cs="Times New Roman"/>
          <w:sz w:val="24"/>
          <w:szCs w:val="24"/>
        </w:rPr>
      </w:pPr>
      <w:r>
        <w:rPr>
          <w:rFonts w:ascii="Times New Roman" w:hAnsi="Times New Roman" w:cs="Times New Roman"/>
          <w:sz w:val="24"/>
          <w:szCs w:val="24"/>
        </w:rPr>
        <w:t xml:space="preserve">Depuis plusieurs années la France perd les combats qu’elle mène à l’international. Le fiasco des ventes militaires avec l’Australie, la guerre en Ukraine et au Moyen-Orient, la perte d’influence en Afrique de l’Ouest révèlent les faiblesses françaises. </w:t>
      </w:r>
      <w:r w:rsidR="00B74572">
        <w:rPr>
          <w:rFonts w:ascii="Times New Roman" w:hAnsi="Times New Roman" w:cs="Times New Roman"/>
          <w:sz w:val="24"/>
          <w:szCs w:val="24"/>
        </w:rPr>
        <w:t>Tant s</w:t>
      </w:r>
      <w:r>
        <w:rPr>
          <w:rFonts w:ascii="Times New Roman" w:hAnsi="Times New Roman" w:cs="Times New Roman"/>
          <w:sz w:val="24"/>
          <w:szCs w:val="24"/>
        </w:rPr>
        <w:t xml:space="preserve">ur le plan européen </w:t>
      </w:r>
      <w:r w:rsidR="00B74572">
        <w:rPr>
          <w:rFonts w:ascii="Times New Roman" w:hAnsi="Times New Roman" w:cs="Times New Roman"/>
          <w:sz w:val="24"/>
          <w:szCs w:val="24"/>
        </w:rPr>
        <w:t>qu’</w:t>
      </w:r>
      <w:r>
        <w:rPr>
          <w:rFonts w:ascii="Times New Roman" w:hAnsi="Times New Roman" w:cs="Times New Roman"/>
          <w:sz w:val="24"/>
          <w:szCs w:val="24"/>
        </w:rPr>
        <w:t>international, la France est presque inaudible. Bien que la France dispose des atouts de puissances traditionnels tel</w:t>
      </w:r>
      <w:r w:rsidR="00B74572">
        <w:rPr>
          <w:rFonts w:ascii="Times New Roman" w:hAnsi="Times New Roman" w:cs="Times New Roman"/>
          <w:sz w:val="24"/>
          <w:szCs w:val="24"/>
        </w:rPr>
        <w:t>s</w:t>
      </w:r>
      <w:r>
        <w:rPr>
          <w:rFonts w:ascii="Times New Roman" w:hAnsi="Times New Roman" w:cs="Times New Roman"/>
          <w:sz w:val="24"/>
          <w:szCs w:val="24"/>
        </w:rPr>
        <w:t xml:space="preserve"> que son</w:t>
      </w:r>
      <w:r w:rsidR="00B74572">
        <w:rPr>
          <w:rFonts w:ascii="Times New Roman" w:hAnsi="Times New Roman" w:cs="Times New Roman"/>
          <w:sz w:val="24"/>
          <w:szCs w:val="24"/>
        </w:rPr>
        <w:t>t le</w:t>
      </w:r>
      <w:r>
        <w:rPr>
          <w:rFonts w:ascii="Times New Roman" w:hAnsi="Times New Roman" w:cs="Times New Roman"/>
          <w:sz w:val="24"/>
          <w:szCs w:val="24"/>
        </w:rPr>
        <w:t xml:space="preserve"> droit de Veto au </w:t>
      </w:r>
      <w:r w:rsidR="00B74572">
        <w:rPr>
          <w:rFonts w:ascii="Times New Roman" w:hAnsi="Times New Roman" w:cs="Times New Roman"/>
          <w:sz w:val="24"/>
          <w:szCs w:val="24"/>
        </w:rPr>
        <w:t>C</w:t>
      </w:r>
      <w:r>
        <w:rPr>
          <w:rFonts w:ascii="Times New Roman" w:hAnsi="Times New Roman" w:cs="Times New Roman"/>
          <w:sz w:val="24"/>
          <w:szCs w:val="24"/>
        </w:rPr>
        <w:t>onseil de sécurité ou la bombe nucléaire, il semble que ces moyens ne permettent pas d</w:t>
      </w:r>
      <w:r w:rsidR="00B74572">
        <w:rPr>
          <w:rFonts w:ascii="Times New Roman" w:hAnsi="Times New Roman" w:cs="Times New Roman"/>
          <w:sz w:val="24"/>
          <w:szCs w:val="24"/>
        </w:rPr>
        <w:t>e</w:t>
      </w:r>
      <w:r>
        <w:rPr>
          <w:rFonts w:ascii="Times New Roman" w:hAnsi="Times New Roman" w:cs="Times New Roman"/>
          <w:sz w:val="24"/>
          <w:szCs w:val="24"/>
        </w:rPr>
        <w:t xml:space="preserve"> </w:t>
      </w:r>
      <w:r w:rsidR="00B74572">
        <w:rPr>
          <w:rFonts w:ascii="Times New Roman" w:hAnsi="Times New Roman" w:cs="Times New Roman"/>
          <w:sz w:val="24"/>
          <w:szCs w:val="24"/>
        </w:rPr>
        <w:t>maintenir</w:t>
      </w:r>
      <w:r>
        <w:rPr>
          <w:rFonts w:ascii="Times New Roman" w:hAnsi="Times New Roman" w:cs="Times New Roman"/>
          <w:sz w:val="24"/>
          <w:szCs w:val="24"/>
        </w:rPr>
        <w:t xml:space="preserve"> totalement l’influence de la France sur la scène internationale. </w:t>
      </w:r>
    </w:p>
    <w:p w14:paraId="46D1531F" w14:textId="77777777" w:rsidR="00263697" w:rsidRDefault="00263697" w:rsidP="00B74572">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Alors pour l’héritière de l’autonomie stratégique gaulliste, il est peut-être temps de se reconstruire en commençant par identifier ses plus larges lacunes. Une remise en question urgente pour survivre face aux puissances moyennes émergentes qui s’imposent désormais comme des acteurs incontournables des équilibres géostratégiques. </w:t>
      </w:r>
    </w:p>
    <w:p w14:paraId="46D15320" w14:textId="77777777" w:rsidR="00263697" w:rsidRDefault="00263697" w:rsidP="00E31971">
      <w:pPr>
        <w:spacing w:after="0"/>
        <w:jc w:val="both"/>
        <w:rPr>
          <w:rFonts w:ascii="Times New Roman" w:hAnsi="Times New Roman" w:cs="Times New Roman"/>
          <w:sz w:val="24"/>
          <w:szCs w:val="24"/>
        </w:rPr>
      </w:pPr>
      <w:r>
        <w:rPr>
          <w:rFonts w:ascii="Times New Roman" w:hAnsi="Times New Roman" w:cs="Times New Roman"/>
          <w:sz w:val="24"/>
          <w:szCs w:val="24"/>
        </w:rPr>
        <w:t>Dans ce contexte de remise en question des équilibres internationaux par de nouveaux acteurs émergents, il est intéressant de comparer le déclin relatif d’une ancienne grande puissance comme la France, à une « puissance moyenne émergente » comme la Turquie. Le cas de la Turquie est particulièrement intéressant dans cet</w:t>
      </w:r>
      <w:r w:rsidR="00E31971">
        <w:rPr>
          <w:rFonts w:ascii="Times New Roman" w:hAnsi="Times New Roman" w:cs="Times New Roman"/>
          <w:sz w:val="24"/>
          <w:szCs w:val="24"/>
        </w:rPr>
        <w:t xml:space="preserve"> </w:t>
      </w:r>
      <w:r>
        <w:rPr>
          <w:rFonts w:ascii="Times New Roman" w:hAnsi="Times New Roman" w:cs="Times New Roman"/>
          <w:sz w:val="24"/>
          <w:szCs w:val="24"/>
        </w:rPr>
        <w:t xml:space="preserve">exercice de comparaison car les appareils diplomatiques turc et français se ressemblent. </w:t>
      </w:r>
      <w:r w:rsidR="00AA080B">
        <w:rPr>
          <w:rFonts w:ascii="Times New Roman" w:hAnsi="Times New Roman" w:cs="Times New Roman"/>
          <w:sz w:val="24"/>
          <w:szCs w:val="24"/>
        </w:rPr>
        <w:t>Tous</w:t>
      </w:r>
      <w:r>
        <w:rPr>
          <w:rFonts w:ascii="Times New Roman" w:hAnsi="Times New Roman" w:cs="Times New Roman"/>
          <w:sz w:val="24"/>
          <w:szCs w:val="24"/>
        </w:rPr>
        <w:t xml:space="preserve"> deux portés par un concept fondateur d’autonomie, ils se sont dans leurs histoires respectives, distingués par des prises de position fortes sur la scène internationale. De plus, ce sont tous deux des systèmes très indépendants et axés sur la figure présidentielle. </w:t>
      </w:r>
    </w:p>
    <w:p w14:paraId="46D15321" w14:textId="77777777" w:rsidR="00263697" w:rsidRDefault="00263697" w:rsidP="00E31971">
      <w:pPr>
        <w:spacing w:after="0"/>
        <w:jc w:val="both"/>
        <w:rPr>
          <w:rFonts w:ascii="Times New Roman" w:hAnsi="Times New Roman" w:cs="Times New Roman"/>
          <w:sz w:val="24"/>
          <w:szCs w:val="24"/>
        </w:rPr>
      </w:pPr>
      <w:r>
        <w:rPr>
          <w:rFonts w:ascii="Times New Roman" w:hAnsi="Times New Roman" w:cs="Times New Roman"/>
          <w:sz w:val="24"/>
          <w:szCs w:val="24"/>
        </w:rPr>
        <w:t xml:space="preserve">Si la comparaison entre Paris et Ankara est intéressante, c’est aussi parce que l’efficacité des deux diplomaties diffère. Ici, l’objectif n’est pas de définir un vainqueur et un vaincu mais de tenter d’apporter une analyse des faiblesses de l’un à travers les réussites de l’autre. Indéniablement, la diplomatie turque a ses limites. Néanmoins, cet article se concentre sur ses réussites lorsqu’elles sont comparables aux échecs de la diplomatie française. Concrètement, il s’agit d’apporter des clés de compréhension du déclin relatif de l’influence française sur la scène internationale au regard de la progression turque sur cette même scène. </w:t>
      </w:r>
    </w:p>
    <w:p w14:paraId="46D15322" w14:textId="77777777" w:rsidR="00263697" w:rsidRDefault="00263697" w:rsidP="00263697">
      <w:pPr>
        <w:jc w:val="both"/>
        <w:rPr>
          <w:rFonts w:ascii="Times New Roman" w:hAnsi="Times New Roman" w:cs="Times New Roman"/>
          <w:sz w:val="24"/>
          <w:szCs w:val="24"/>
        </w:rPr>
      </w:pPr>
      <w:r>
        <w:rPr>
          <w:rFonts w:ascii="Times New Roman" w:hAnsi="Times New Roman" w:cs="Times New Roman"/>
          <w:sz w:val="24"/>
          <w:szCs w:val="24"/>
        </w:rPr>
        <w:t xml:space="preserve">Pour cela, il est nécessaire avant tout, de se concentrer sur les concepts et stratégies diplomatiques qui rapprochent et éloignent les deux appareils. Ainsi, avec ces outils, il est possible dans un second temps de révéler les faiblesses de la politique française à l’aide des éléments qui font la force du modèle turc. </w:t>
      </w:r>
    </w:p>
    <w:p w14:paraId="46D15323" w14:textId="77777777" w:rsidR="00263697" w:rsidRDefault="00263697" w:rsidP="00263697">
      <w:pPr>
        <w:jc w:val="both"/>
        <w:rPr>
          <w:rFonts w:ascii="Times New Roman" w:hAnsi="Times New Roman" w:cs="Times New Roman"/>
          <w:sz w:val="24"/>
          <w:szCs w:val="24"/>
        </w:rPr>
      </w:pPr>
    </w:p>
    <w:p w14:paraId="46D15325" w14:textId="30CF28A8" w:rsidR="00263697" w:rsidRPr="00B57F58" w:rsidRDefault="00263697" w:rsidP="00B57F58">
      <w:pPr>
        <w:jc w:val="both"/>
        <w:rPr>
          <w:rFonts w:ascii="Times New Roman" w:hAnsi="Times New Roman" w:cs="Times New Roman"/>
          <w:b/>
          <w:bCs/>
          <w:sz w:val="24"/>
          <w:szCs w:val="24"/>
          <w:u w:val="single"/>
        </w:rPr>
      </w:pPr>
      <w:r w:rsidRPr="00B57F58">
        <w:rPr>
          <w:rFonts w:ascii="Times New Roman" w:hAnsi="Times New Roman" w:cs="Times New Roman"/>
          <w:b/>
          <w:bCs/>
          <w:sz w:val="24"/>
          <w:szCs w:val="24"/>
          <w:u w:val="single"/>
        </w:rPr>
        <w:t xml:space="preserve">Points communs et divergences des modèles </w:t>
      </w:r>
      <w:r w:rsidR="00EB3DA4" w:rsidRPr="00B57F58">
        <w:rPr>
          <w:rFonts w:ascii="Times New Roman" w:hAnsi="Times New Roman" w:cs="Times New Roman"/>
          <w:b/>
          <w:bCs/>
          <w:sz w:val="24"/>
          <w:szCs w:val="24"/>
          <w:u w:val="single"/>
        </w:rPr>
        <w:t xml:space="preserve">diplomatiques </w:t>
      </w:r>
      <w:r w:rsidRPr="00B57F58">
        <w:rPr>
          <w:rFonts w:ascii="Times New Roman" w:hAnsi="Times New Roman" w:cs="Times New Roman"/>
          <w:b/>
          <w:bCs/>
          <w:sz w:val="24"/>
          <w:szCs w:val="24"/>
          <w:u w:val="single"/>
        </w:rPr>
        <w:t xml:space="preserve">turc et français </w:t>
      </w:r>
    </w:p>
    <w:p w14:paraId="38FC8814" w14:textId="77777777" w:rsidR="00210951" w:rsidRPr="00210951" w:rsidRDefault="00210951" w:rsidP="00210951">
      <w:pPr>
        <w:pStyle w:val="ListParagraph"/>
        <w:jc w:val="both"/>
        <w:rPr>
          <w:rFonts w:ascii="Times New Roman" w:hAnsi="Times New Roman" w:cs="Times New Roman"/>
          <w:b/>
          <w:bCs/>
          <w:sz w:val="24"/>
          <w:szCs w:val="24"/>
        </w:rPr>
      </w:pPr>
    </w:p>
    <w:p w14:paraId="46D15326" w14:textId="77777777" w:rsidR="00263697" w:rsidRPr="00384193" w:rsidRDefault="00263697" w:rsidP="00384193">
      <w:pPr>
        <w:jc w:val="both"/>
        <w:rPr>
          <w:rFonts w:ascii="Times New Roman" w:hAnsi="Times New Roman" w:cs="Times New Roman"/>
          <w:b/>
          <w:bCs/>
          <w:sz w:val="24"/>
          <w:szCs w:val="24"/>
        </w:rPr>
      </w:pPr>
      <w:r w:rsidRPr="00384193">
        <w:rPr>
          <w:rFonts w:ascii="Times New Roman" w:hAnsi="Times New Roman" w:cs="Times New Roman"/>
          <w:b/>
          <w:bCs/>
          <w:sz w:val="24"/>
          <w:szCs w:val="24"/>
        </w:rPr>
        <w:t xml:space="preserve">Des modèles comparables… </w:t>
      </w:r>
    </w:p>
    <w:p w14:paraId="46D15327" w14:textId="77777777" w:rsidR="00263697" w:rsidRPr="00263697" w:rsidRDefault="00263697" w:rsidP="00263697">
      <w:pPr>
        <w:jc w:val="both"/>
        <w:rPr>
          <w:rFonts w:ascii="Times New Roman" w:hAnsi="Times New Roman" w:cs="Times New Roman"/>
          <w:sz w:val="24"/>
          <w:szCs w:val="24"/>
        </w:rPr>
      </w:pPr>
      <w:r w:rsidRPr="00263697">
        <w:rPr>
          <w:rFonts w:ascii="Times New Roman" w:hAnsi="Times New Roman" w:cs="Times New Roman"/>
          <w:sz w:val="24"/>
          <w:szCs w:val="24"/>
        </w:rPr>
        <w:t xml:space="preserve">Pour justifier de la pertinence à comparer ces deux modèles, il est nécessaire d’appuyer la similarité de leurs fondements. S’ils émergent à deux époques différentes, ils sont tous deux guidés par un principe d’autonomie les menant à s’imposer sur la scène internationale lorsque cette dernière est en pleine restructuration. </w:t>
      </w:r>
    </w:p>
    <w:p w14:paraId="46D15328" w14:textId="77777777" w:rsidR="00263697" w:rsidRPr="00263697" w:rsidRDefault="00263697" w:rsidP="00263697">
      <w:pPr>
        <w:jc w:val="both"/>
        <w:rPr>
          <w:rFonts w:ascii="Times New Roman" w:hAnsi="Times New Roman" w:cs="Times New Roman"/>
          <w:sz w:val="24"/>
          <w:szCs w:val="24"/>
        </w:rPr>
      </w:pPr>
    </w:p>
    <w:p w14:paraId="46D15329" w14:textId="77777777" w:rsidR="00263697" w:rsidRPr="00263697" w:rsidRDefault="00263697" w:rsidP="00263697">
      <w:pPr>
        <w:jc w:val="both"/>
        <w:rPr>
          <w:rFonts w:ascii="Times New Roman" w:hAnsi="Times New Roman" w:cs="Times New Roman"/>
          <w:b/>
          <w:bCs/>
          <w:i/>
          <w:iCs/>
          <w:sz w:val="24"/>
          <w:szCs w:val="24"/>
        </w:rPr>
      </w:pPr>
      <w:r w:rsidRPr="00263697">
        <w:rPr>
          <w:rFonts w:ascii="Times New Roman" w:hAnsi="Times New Roman" w:cs="Times New Roman"/>
          <w:b/>
          <w:bCs/>
          <w:i/>
          <w:iCs/>
          <w:sz w:val="24"/>
          <w:szCs w:val="24"/>
        </w:rPr>
        <w:t xml:space="preserve">L’autonomie stratégique comme rempart à la vassalité </w:t>
      </w:r>
    </w:p>
    <w:p w14:paraId="46D1532A" w14:textId="4AFD47FF" w:rsidR="00263697" w:rsidRPr="00263697" w:rsidRDefault="00263697" w:rsidP="00263697">
      <w:pPr>
        <w:jc w:val="both"/>
        <w:rPr>
          <w:rFonts w:ascii="Times New Roman" w:hAnsi="Times New Roman" w:cs="Times New Roman"/>
          <w:sz w:val="24"/>
          <w:szCs w:val="24"/>
        </w:rPr>
      </w:pPr>
      <w:r w:rsidRPr="00263697">
        <w:rPr>
          <w:rFonts w:ascii="Times New Roman" w:hAnsi="Times New Roman" w:cs="Times New Roman"/>
          <w:sz w:val="24"/>
          <w:szCs w:val="24"/>
        </w:rPr>
        <w:t>L’autonomie stratégique est un terme très complexe. Il est souvent utilisé pour qualifier les capacités d’un pays à assurer lui-même sa sécurité ou bien à s’imposer par ses propres moyens en cas de crise à l’internationale. Si les capacités militaires sont un des critères d’évaluation du poids d’un pays dans les relations internationales, le qualificatif « </w:t>
      </w:r>
      <w:r w:rsidRPr="00263697">
        <w:rPr>
          <w:rFonts w:ascii="Times New Roman" w:hAnsi="Times New Roman" w:cs="Times New Roman"/>
          <w:i/>
          <w:iCs/>
          <w:sz w:val="24"/>
          <w:szCs w:val="24"/>
        </w:rPr>
        <w:t xml:space="preserve">stratégique » </w:t>
      </w:r>
      <w:r w:rsidRPr="00263697">
        <w:rPr>
          <w:rFonts w:ascii="Times New Roman" w:hAnsi="Times New Roman" w:cs="Times New Roman"/>
          <w:sz w:val="24"/>
          <w:szCs w:val="24"/>
        </w:rPr>
        <w:t>rappelle l’existence de la variété de domaines qui composent l’autonomie. Alors, pour cet article, la définition retenue sera celle qui exprime le mieux le refus de la vassalité et de l’isolement. Il s’agit donc de « </w:t>
      </w:r>
      <w:r w:rsidRPr="00263697">
        <w:rPr>
          <w:rFonts w:ascii="Times New Roman" w:hAnsi="Times New Roman" w:cs="Times New Roman"/>
          <w:i/>
          <w:iCs/>
          <w:sz w:val="24"/>
          <w:szCs w:val="24"/>
        </w:rPr>
        <w:t>la capacité à décider des grandes orientations de son avenir et à se donner les moyens d’en atteindre les objectifs, sans pour autant renier les possibilités de coopération avec des entités tierces (...) C’est la possibilité de faire les choix les plus appropriés pour réaliser la politique que l’on estime la meilleure pour la vie de l’entité géopolitique. </w:t>
      </w:r>
      <w:r w:rsidRPr="00263697">
        <w:rPr>
          <w:rFonts w:ascii="Times New Roman" w:hAnsi="Times New Roman" w:cs="Times New Roman"/>
          <w:sz w:val="24"/>
          <w:szCs w:val="24"/>
        </w:rPr>
        <w:t>»</w:t>
      </w:r>
      <w:r w:rsidR="00210951">
        <w:rPr>
          <w:rStyle w:val="FootnoteReference"/>
          <w:rFonts w:ascii="Times New Roman" w:hAnsi="Times New Roman" w:cs="Times New Roman"/>
          <w:sz w:val="24"/>
          <w:szCs w:val="24"/>
        </w:rPr>
        <w:footnoteReference w:id="1"/>
      </w:r>
    </w:p>
    <w:p w14:paraId="46D1532B" w14:textId="77777777" w:rsidR="00263697" w:rsidRPr="00263697" w:rsidRDefault="00263697" w:rsidP="00263697">
      <w:pPr>
        <w:jc w:val="both"/>
        <w:rPr>
          <w:rFonts w:ascii="Times New Roman" w:hAnsi="Times New Roman" w:cs="Times New Roman"/>
          <w:sz w:val="24"/>
          <w:szCs w:val="24"/>
        </w:rPr>
      </w:pPr>
      <w:r w:rsidRPr="00263697">
        <w:rPr>
          <w:rFonts w:ascii="Times New Roman" w:hAnsi="Times New Roman" w:cs="Times New Roman"/>
          <w:sz w:val="24"/>
          <w:szCs w:val="24"/>
        </w:rPr>
        <w:t xml:space="preserve">Si cette autonomie est parfois qualifiée d’illusoire, la France et la Turquie demeurent deux pays qui s’en sont approchés et qui se sont illustrés par ce concept. </w:t>
      </w:r>
    </w:p>
    <w:p w14:paraId="46D1532C" w14:textId="77777777" w:rsidR="00263697" w:rsidRPr="00263697" w:rsidRDefault="00263697" w:rsidP="00263697">
      <w:pPr>
        <w:jc w:val="both"/>
        <w:rPr>
          <w:rFonts w:ascii="Times New Roman" w:hAnsi="Times New Roman" w:cs="Times New Roman"/>
          <w:sz w:val="24"/>
          <w:szCs w:val="24"/>
        </w:rPr>
      </w:pPr>
      <w:r w:rsidRPr="00263697">
        <w:rPr>
          <w:rFonts w:ascii="Times New Roman" w:hAnsi="Times New Roman" w:cs="Times New Roman"/>
          <w:sz w:val="24"/>
          <w:szCs w:val="24"/>
        </w:rPr>
        <w:t xml:space="preserve">Dans le cas de la France, cette autonomie est revendiquée par le général De Gaulle. Lorsque le monde se repense et se divise sous l’égide de deux hyperpuissances, De Gaulle lui aussi, repense le rôle de la </w:t>
      </w:r>
      <w:r w:rsidR="00EB3DA4">
        <w:rPr>
          <w:rFonts w:ascii="Times New Roman" w:hAnsi="Times New Roman" w:cs="Times New Roman"/>
          <w:sz w:val="24"/>
          <w:szCs w:val="24"/>
        </w:rPr>
        <w:t>France ;</w:t>
      </w:r>
      <w:r w:rsidRPr="00263697">
        <w:rPr>
          <w:rFonts w:ascii="Times New Roman" w:hAnsi="Times New Roman" w:cs="Times New Roman"/>
          <w:sz w:val="24"/>
          <w:szCs w:val="24"/>
        </w:rPr>
        <w:t xml:space="preserve"> à savoir, comment la faire exister et la rendre audible sans l’isoler. Dans un contexte de fortes tensions internationales, l’autonomie stratégique de la France passe par l’indépendance de ses capacités militaires. Outre son siège permanent au </w:t>
      </w:r>
      <w:r w:rsidR="00EB3DA4">
        <w:rPr>
          <w:rFonts w:ascii="Times New Roman" w:hAnsi="Times New Roman" w:cs="Times New Roman"/>
          <w:sz w:val="24"/>
          <w:szCs w:val="24"/>
        </w:rPr>
        <w:t>C</w:t>
      </w:r>
      <w:r w:rsidRPr="00263697">
        <w:rPr>
          <w:rFonts w:ascii="Times New Roman" w:hAnsi="Times New Roman" w:cs="Times New Roman"/>
          <w:sz w:val="24"/>
          <w:szCs w:val="24"/>
        </w:rPr>
        <w:t>onseil de sécurité des Nations Unies, elle souhaite que sa voix ne soit l’objet d’aucune influence. Sa position est alors marquée par le développement autonome de son arsenal nucléaire ainsi que son retrait du commandement intégré de l’OTAN</w:t>
      </w:r>
      <w:r w:rsidR="00EB3DA4">
        <w:rPr>
          <w:rFonts w:ascii="Times New Roman" w:hAnsi="Times New Roman" w:cs="Times New Roman"/>
          <w:sz w:val="24"/>
          <w:szCs w:val="24"/>
        </w:rPr>
        <w:t xml:space="preserve"> en 1966</w:t>
      </w:r>
      <w:r w:rsidRPr="00263697">
        <w:rPr>
          <w:rFonts w:ascii="Times New Roman" w:hAnsi="Times New Roman" w:cs="Times New Roman"/>
          <w:sz w:val="24"/>
          <w:szCs w:val="24"/>
        </w:rPr>
        <w:t xml:space="preserve">. Ainsi, dans un monde dont la stabilité repose sur l’équilibre nucléaire, la France s’impose comme un acteur incontournable tout en imposant son indépendance face aux Etats-Unis et à l’URSS. C’est un moyen d’éviter le statut de vassal, définir une nouvelle Europe et instaurer un dialogue d’égal à égal avec les Etats-Unis. </w:t>
      </w:r>
    </w:p>
    <w:p w14:paraId="46D1532D" w14:textId="5E8EF672" w:rsidR="00263697" w:rsidRPr="00263697" w:rsidRDefault="00263697" w:rsidP="00263697">
      <w:pPr>
        <w:jc w:val="both"/>
        <w:rPr>
          <w:rFonts w:ascii="Times New Roman" w:hAnsi="Times New Roman" w:cs="Times New Roman"/>
          <w:sz w:val="24"/>
          <w:szCs w:val="24"/>
        </w:rPr>
      </w:pPr>
      <w:r w:rsidRPr="00263697">
        <w:rPr>
          <w:rFonts w:ascii="Times New Roman" w:hAnsi="Times New Roman" w:cs="Times New Roman"/>
          <w:sz w:val="24"/>
          <w:szCs w:val="24"/>
        </w:rPr>
        <w:t xml:space="preserve">Comme la France, l’affirmation de la Turquie comme puissance autonome émerge dans un contexte de restructuration des équilibres mondiaux. La fin du monde bipolaire et les prémisses de la mondialisation offre l’opportunité à la Turquie de s’intégrer, non plus comme </w:t>
      </w:r>
      <w:r w:rsidRPr="00263697">
        <w:rPr>
          <w:rFonts w:ascii="Times New Roman" w:hAnsi="Times New Roman" w:cs="Times New Roman"/>
          <w:i/>
          <w:iCs/>
          <w:sz w:val="24"/>
          <w:szCs w:val="24"/>
        </w:rPr>
        <w:t>acteur périphérique</w:t>
      </w:r>
      <w:r w:rsidRPr="00263697">
        <w:rPr>
          <w:rFonts w:ascii="Times New Roman" w:hAnsi="Times New Roman" w:cs="Times New Roman"/>
          <w:sz w:val="24"/>
          <w:szCs w:val="24"/>
        </w:rPr>
        <w:t xml:space="preserve"> des dynamiques internationales mais bien comme un </w:t>
      </w:r>
      <w:r w:rsidRPr="00263697">
        <w:rPr>
          <w:rFonts w:ascii="Times New Roman" w:hAnsi="Times New Roman" w:cs="Times New Roman"/>
          <w:i/>
          <w:iCs/>
          <w:sz w:val="24"/>
          <w:szCs w:val="24"/>
        </w:rPr>
        <w:t>acteur</w:t>
      </w:r>
      <w:r w:rsidRPr="00263697">
        <w:rPr>
          <w:rFonts w:ascii="Times New Roman" w:hAnsi="Times New Roman" w:cs="Times New Roman"/>
          <w:sz w:val="24"/>
          <w:szCs w:val="24"/>
        </w:rPr>
        <w:t xml:space="preserve"> </w:t>
      </w:r>
      <w:r w:rsidRPr="00263697">
        <w:rPr>
          <w:rFonts w:ascii="Times New Roman" w:hAnsi="Times New Roman" w:cs="Times New Roman"/>
          <w:i/>
          <w:iCs/>
          <w:sz w:val="24"/>
          <w:szCs w:val="24"/>
        </w:rPr>
        <w:t>central</w:t>
      </w:r>
      <w:r w:rsidRPr="00263697">
        <w:rPr>
          <w:rFonts w:ascii="Times New Roman" w:hAnsi="Times New Roman" w:cs="Times New Roman"/>
          <w:sz w:val="24"/>
          <w:szCs w:val="24"/>
        </w:rPr>
        <w:t>.</w:t>
      </w:r>
      <w:r w:rsidR="00764D08">
        <w:rPr>
          <w:rStyle w:val="FootnoteReference"/>
          <w:rFonts w:ascii="Times New Roman" w:hAnsi="Times New Roman" w:cs="Times New Roman"/>
          <w:sz w:val="24"/>
          <w:szCs w:val="24"/>
        </w:rPr>
        <w:footnoteReference w:id="2"/>
      </w:r>
      <w:r w:rsidRPr="00263697">
        <w:rPr>
          <w:rFonts w:ascii="Times New Roman" w:hAnsi="Times New Roman" w:cs="Times New Roman"/>
          <w:sz w:val="24"/>
          <w:szCs w:val="24"/>
        </w:rPr>
        <w:t xml:space="preserve"> Considérée tout au long de la Guerre froide comme un vassal atlantiste des Etats-Unis et de l’Europe, elle possède pourtant toutes les caractéristiques d’une puissance majeure. En effet, au moment de la chute du mur de Berlin, la Turquie dispose d’éléments significatifs. Une histoire riche héritée de son passé impérial, une culture et une identité partagée au-delà de ses frontières ainsi qu’une armée imposante par son effectif qui compte déjà 780 000 soldats en 1989 et conna</w:t>
      </w:r>
      <w:r w:rsidR="00A217B6">
        <w:rPr>
          <w:rFonts w:ascii="Times New Roman" w:hAnsi="Times New Roman" w:cs="Times New Roman"/>
          <w:sz w:val="24"/>
          <w:szCs w:val="24"/>
        </w:rPr>
        <w:t>itra</w:t>
      </w:r>
      <w:r w:rsidRPr="00263697">
        <w:rPr>
          <w:rFonts w:ascii="Times New Roman" w:hAnsi="Times New Roman" w:cs="Times New Roman"/>
          <w:sz w:val="24"/>
          <w:szCs w:val="24"/>
        </w:rPr>
        <w:t xml:space="preserve"> une augmentation de presque 8% jusqu’en 1999.</w:t>
      </w:r>
      <w:r w:rsidR="00253030">
        <w:rPr>
          <w:rStyle w:val="FootnoteReference"/>
          <w:rFonts w:ascii="Times New Roman" w:hAnsi="Times New Roman" w:cs="Times New Roman"/>
          <w:sz w:val="24"/>
          <w:szCs w:val="24"/>
        </w:rPr>
        <w:footnoteReference w:id="3"/>
      </w:r>
      <w:r w:rsidRPr="00263697">
        <w:rPr>
          <w:rFonts w:ascii="Times New Roman" w:hAnsi="Times New Roman" w:cs="Times New Roman"/>
          <w:sz w:val="24"/>
          <w:szCs w:val="24"/>
        </w:rPr>
        <w:t xml:space="preserve"> De plus, sous le mandat ministériel de </w:t>
      </w:r>
      <w:proofErr w:type="spellStart"/>
      <w:r w:rsidRPr="00263697">
        <w:rPr>
          <w:rFonts w:ascii="Times New Roman" w:hAnsi="Times New Roman" w:cs="Times New Roman"/>
          <w:sz w:val="24"/>
          <w:szCs w:val="24"/>
        </w:rPr>
        <w:t>Turgut</w:t>
      </w:r>
      <w:proofErr w:type="spellEnd"/>
      <w:r w:rsidRPr="00263697">
        <w:rPr>
          <w:rFonts w:ascii="Times New Roman" w:hAnsi="Times New Roman" w:cs="Times New Roman"/>
          <w:sz w:val="24"/>
          <w:szCs w:val="24"/>
        </w:rPr>
        <w:t xml:space="preserve"> Özal, la Turquie s’ouvre à la mondialisation et se dote des premières </w:t>
      </w:r>
      <w:r w:rsidRPr="00263697">
        <w:rPr>
          <w:rFonts w:ascii="Times New Roman" w:hAnsi="Times New Roman" w:cs="Times New Roman"/>
          <w:sz w:val="24"/>
          <w:szCs w:val="24"/>
        </w:rPr>
        <w:lastRenderedPageBreak/>
        <w:t xml:space="preserve">clés de l’autonomie avec une stratégie d’industrialisation portée sur l’exportation. Enfin à partir de 1990 et surtout à l’arrivée de l’AKP, la Turquie est </w:t>
      </w:r>
      <w:r w:rsidR="00A217B6">
        <w:rPr>
          <w:rFonts w:ascii="Times New Roman" w:hAnsi="Times New Roman" w:cs="Times New Roman"/>
          <w:sz w:val="24"/>
          <w:szCs w:val="24"/>
        </w:rPr>
        <w:t>guid</w:t>
      </w:r>
      <w:r w:rsidRPr="00263697">
        <w:rPr>
          <w:rFonts w:ascii="Times New Roman" w:hAnsi="Times New Roman" w:cs="Times New Roman"/>
          <w:sz w:val="24"/>
          <w:szCs w:val="24"/>
        </w:rPr>
        <w:t xml:space="preserve">ée par la volonté de s’imposer dans le nouvel ordre mondial, tout comme l’a été la France au sortir de la seconde guerre mondiale. </w:t>
      </w:r>
    </w:p>
    <w:p w14:paraId="46D1532E" w14:textId="77777777" w:rsidR="00263697" w:rsidRPr="00263697" w:rsidRDefault="00263697" w:rsidP="00263697">
      <w:pPr>
        <w:jc w:val="both"/>
        <w:rPr>
          <w:rFonts w:ascii="Times New Roman" w:hAnsi="Times New Roman" w:cs="Times New Roman"/>
          <w:sz w:val="24"/>
          <w:szCs w:val="24"/>
        </w:rPr>
      </w:pPr>
      <w:r w:rsidRPr="00263697">
        <w:rPr>
          <w:rFonts w:ascii="Times New Roman" w:hAnsi="Times New Roman" w:cs="Times New Roman"/>
          <w:sz w:val="24"/>
          <w:szCs w:val="24"/>
        </w:rPr>
        <w:t>En définiti</w:t>
      </w:r>
      <w:r w:rsidR="00A217B6">
        <w:rPr>
          <w:rFonts w:ascii="Times New Roman" w:hAnsi="Times New Roman" w:cs="Times New Roman"/>
          <w:sz w:val="24"/>
          <w:szCs w:val="24"/>
        </w:rPr>
        <w:t>ve</w:t>
      </w:r>
      <w:r w:rsidRPr="00263697">
        <w:rPr>
          <w:rFonts w:ascii="Times New Roman" w:hAnsi="Times New Roman" w:cs="Times New Roman"/>
          <w:sz w:val="24"/>
          <w:szCs w:val="24"/>
        </w:rPr>
        <w:t xml:space="preserve">, la France et la Turquie sont deux puissances qui souhaitent faire </w:t>
      </w:r>
      <w:r w:rsidR="00AA080B" w:rsidRPr="00263697">
        <w:rPr>
          <w:rFonts w:ascii="Times New Roman" w:hAnsi="Times New Roman" w:cs="Times New Roman"/>
          <w:sz w:val="24"/>
          <w:szCs w:val="24"/>
        </w:rPr>
        <w:t>partie</w:t>
      </w:r>
      <w:r w:rsidRPr="00263697">
        <w:rPr>
          <w:rFonts w:ascii="Times New Roman" w:hAnsi="Times New Roman" w:cs="Times New Roman"/>
          <w:sz w:val="24"/>
          <w:szCs w:val="24"/>
        </w:rPr>
        <w:t xml:space="preserve"> des acteurs structurants de l’ordre mondial. Il est</w:t>
      </w:r>
      <w:r w:rsidR="00A217B6">
        <w:rPr>
          <w:rFonts w:ascii="Times New Roman" w:hAnsi="Times New Roman" w:cs="Times New Roman"/>
          <w:sz w:val="24"/>
          <w:szCs w:val="24"/>
        </w:rPr>
        <w:t xml:space="preserve"> donc</w:t>
      </w:r>
      <w:r w:rsidRPr="00263697">
        <w:rPr>
          <w:rFonts w:ascii="Times New Roman" w:hAnsi="Times New Roman" w:cs="Times New Roman"/>
          <w:sz w:val="24"/>
          <w:szCs w:val="24"/>
        </w:rPr>
        <w:t xml:space="preserve"> possible d’extraire certaines similitudes </w:t>
      </w:r>
      <w:r w:rsidR="00A217B6">
        <w:rPr>
          <w:rFonts w:ascii="Times New Roman" w:hAnsi="Times New Roman" w:cs="Times New Roman"/>
          <w:sz w:val="24"/>
          <w:szCs w:val="24"/>
        </w:rPr>
        <w:t>au niveau</w:t>
      </w:r>
      <w:r w:rsidRPr="00263697">
        <w:rPr>
          <w:rFonts w:ascii="Times New Roman" w:hAnsi="Times New Roman" w:cs="Times New Roman"/>
          <w:sz w:val="24"/>
          <w:szCs w:val="24"/>
        </w:rPr>
        <w:t xml:space="preserve"> de leurs agissements lorsque sonne l’heure du changement. Pour être grand, il faut être indépendant et pour être indépendant il faut se donner les moyens d’être audible dans les dialogues internationaux. Néanmoins, ce qui rend davantage comparable</w:t>
      </w:r>
      <w:r w:rsidR="00A217B6">
        <w:rPr>
          <w:rFonts w:ascii="Times New Roman" w:hAnsi="Times New Roman" w:cs="Times New Roman"/>
          <w:sz w:val="24"/>
          <w:szCs w:val="24"/>
        </w:rPr>
        <w:t>s</w:t>
      </w:r>
      <w:r w:rsidRPr="00263697">
        <w:rPr>
          <w:rFonts w:ascii="Times New Roman" w:hAnsi="Times New Roman" w:cs="Times New Roman"/>
          <w:sz w:val="24"/>
          <w:szCs w:val="24"/>
        </w:rPr>
        <w:t xml:space="preserve"> la France et la Turquie est leur place sur l’échiquier des puissances. </w:t>
      </w:r>
    </w:p>
    <w:p w14:paraId="46D1532F" w14:textId="77777777" w:rsidR="00263697" w:rsidRPr="00263697" w:rsidRDefault="00263697" w:rsidP="00263697">
      <w:pPr>
        <w:jc w:val="both"/>
        <w:rPr>
          <w:rFonts w:ascii="Times New Roman" w:hAnsi="Times New Roman" w:cs="Times New Roman"/>
          <w:sz w:val="24"/>
          <w:szCs w:val="24"/>
        </w:rPr>
      </w:pPr>
    </w:p>
    <w:p w14:paraId="46D15330" w14:textId="77777777" w:rsidR="00263697" w:rsidRPr="00263697" w:rsidRDefault="00263697" w:rsidP="00263697">
      <w:pPr>
        <w:jc w:val="both"/>
        <w:rPr>
          <w:rFonts w:ascii="Times New Roman" w:hAnsi="Times New Roman" w:cs="Times New Roman"/>
          <w:b/>
          <w:bCs/>
          <w:i/>
          <w:iCs/>
          <w:sz w:val="24"/>
          <w:szCs w:val="24"/>
        </w:rPr>
      </w:pPr>
      <w:r w:rsidRPr="00263697">
        <w:rPr>
          <w:rFonts w:ascii="Times New Roman" w:hAnsi="Times New Roman" w:cs="Times New Roman"/>
          <w:b/>
          <w:bCs/>
          <w:i/>
          <w:iCs/>
          <w:sz w:val="24"/>
          <w:szCs w:val="24"/>
        </w:rPr>
        <w:t xml:space="preserve">Le déclin relatif de l’un, l’ascension de l’autre </w:t>
      </w:r>
    </w:p>
    <w:p w14:paraId="46D15331" w14:textId="77777777" w:rsidR="00AA080B" w:rsidRPr="00AA080B" w:rsidRDefault="00AA080B" w:rsidP="00AA080B">
      <w:pPr>
        <w:jc w:val="both"/>
        <w:rPr>
          <w:rFonts w:ascii="Times New Roman" w:hAnsi="Times New Roman" w:cs="Times New Roman"/>
          <w:sz w:val="24"/>
          <w:szCs w:val="24"/>
        </w:rPr>
      </w:pPr>
      <w:r w:rsidRPr="00AA080B">
        <w:rPr>
          <w:rFonts w:ascii="Times New Roman" w:hAnsi="Times New Roman" w:cs="Times New Roman"/>
          <w:sz w:val="24"/>
          <w:szCs w:val="24"/>
        </w:rPr>
        <w:t xml:space="preserve">La France et la Turquie affirment leur volonté d’autonomie à deux moments différents. La France, lorsque le monde se redéfinit autour des puissances américaine et soviétique et la Turquie, lorsque cet ordre ancien éclate et laisse plus d’espace à l’émergence de nouveaux acteurs. Or, c’est </w:t>
      </w:r>
      <w:r w:rsidR="00436402">
        <w:rPr>
          <w:rFonts w:ascii="Times New Roman" w:hAnsi="Times New Roman" w:cs="Times New Roman"/>
          <w:sz w:val="24"/>
          <w:szCs w:val="24"/>
        </w:rPr>
        <w:t xml:space="preserve">justement </w:t>
      </w:r>
      <w:r w:rsidRPr="00AA080B">
        <w:rPr>
          <w:rFonts w:ascii="Times New Roman" w:hAnsi="Times New Roman" w:cs="Times New Roman"/>
          <w:sz w:val="24"/>
          <w:szCs w:val="24"/>
        </w:rPr>
        <w:t xml:space="preserve">cette seconde période qui est la plus révélatrice des faiblesses de la puissance française. </w:t>
      </w:r>
    </w:p>
    <w:p w14:paraId="46D15332" w14:textId="77777777" w:rsidR="00AA080B" w:rsidRPr="00AA080B" w:rsidRDefault="00AA080B" w:rsidP="00AA080B">
      <w:pPr>
        <w:jc w:val="both"/>
        <w:rPr>
          <w:rFonts w:ascii="Times New Roman" w:hAnsi="Times New Roman" w:cs="Times New Roman"/>
          <w:sz w:val="24"/>
          <w:szCs w:val="24"/>
        </w:rPr>
      </w:pPr>
      <w:r w:rsidRPr="00AA080B">
        <w:rPr>
          <w:rFonts w:ascii="Times New Roman" w:hAnsi="Times New Roman" w:cs="Times New Roman"/>
          <w:sz w:val="24"/>
          <w:szCs w:val="24"/>
        </w:rPr>
        <w:t xml:space="preserve">En effet, la Turquie profite largement de la mondialisation et la stratégie politique et </w:t>
      </w:r>
      <w:r w:rsidR="00436402" w:rsidRPr="00AA080B">
        <w:rPr>
          <w:rFonts w:ascii="Times New Roman" w:hAnsi="Times New Roman" w:cs="Times New Roman"/>
          <w:sz w:val="24"/>
          <w:szCs w:val="24"/>
        </w:rPr>
        <w:t>diplomatique de</w:t>
      </w:r>
      <w:r w:rsidRPr="00AA080B">
        <w:rPr>
          <w:rFonts w:ascii="Times New Roman" w:hAnsi="Times New Roman" w:cs="Times New Roman"/>
          <w:sz w:val="24"/>
          <w:szCs w:val="24"/>
        </w:rPr>
        <w:t xml:space="preserve"> l’AKP (nous reviendrons plus tard sur ce sujet) construisent progressivement la carrure d’une puissance confirmée. De son côté, suite à une succession d’erreur</w:t>
      </w:r>
      <w:r w:rsidR="00436402">
        <w:rPr>
          <w:rFonts w:ascii="Times New Roman" w:hAnsi="Times New Roman" w:cs="Times New Roman"/>
          <w:sz w:val="24"/>
          <w:szCs w:val="24"/>
        </w:rPr>
        <w:t>s</w:t>
      </w:r>
      <w:r w:rsidRPr="00AA080B">
        <w:rPr>
          <w:rFonts w:ascii="Times New Roman" w:hAnsi="Times New Roman" w:cs="Times New Roman"/>
          <w:sz w:val="24"/>
          <w:szCs w:val="24"/>
        </w:rPr>
        <w:t xml:space="preserve"> reconnues dans plusieurs analyses, la France s’efface progressivement</w:t>
      </w:r>
      <w:r w:rsidRPr="00AA080B">
        <w:rPr>
          <w:rStyle w:val="FootnoteReference"/>
          <w:rFonts w:ascii="Times New Roman" w:hAnsi="Times New Roman" w:cs="Times New Roman"/>
          <w:sz w:val="24"/>
          <w:szCs w:val="24"/>
        </w:rPr>
        <w:footnoteReference w:id="4"/>
      </w:r>
      <w:r w:rsidRPr="00AA080B">
        <w:rPr>
          <w:rFonts w:ascii="Times New Roman" w:hAnsi="Times New Roman" w:cs="Times New Roman"/>
          <w:sz w:val="24"/>
          <w:szCs w:val="24"/>
        </w:rPr>
        <w:t xml:space="preserve">. </w:t>
      </w:r>
    </w:p>
    <w:p w14:paraId="46D15333" w14:textId="77777777" w:rsidR="00AA080B" w:rsidRPr="00AA080B" w:rsidRDefault="00AA080B" w:rsidP="00AA080B">
      <w:pPr>
        <w:jc w:val="both"/>
        <w:rPr>
          <w:rFonts w:ascii="Times New Roman" w:hAnsi="Times New Roman" w:cs="Times New Roman"/>
          <w:sz w:val="24"/>
          <w:szCs w:val="24"/>
        </w:rPr>
      </w:pPr>
      <w:r w:rsidRPr="00AA080B">
        <w:rPr>
          <w:rFonts w:ascii="Times New Roman" w:hAnsi="Times New Roman" w:cs="Times New Roman"/>
          <w:sz w:val="24"/>
          <w:szCs w:val="24"/>
        </w:rPr>
        <w:t>De fait, les phénomènes croisés de l’ascension turque et du déclin français place</w:t>
      </w:r>
      <w:r w:rsidR="00436402">
        <w:rPr>
          <w:rFonts w:ascii="Times New Roman" w:hAnsi="Times New Roman" w:cs="Times New Roman"/>
          <w:sz w:val="24"/>
          <w:szCs w:val="24"/>
        </w:rPr>
        <w:t>nt progressivement</w:t>
      </w:r>
      <w:r w:rsidRPr="00AA080B">
        <w:rPr>
          <w:rFonts w:ascii="Times New Roman" w:hAnsi="Times New Roman" w:cs="Times New Roman"/>
          <w:sz w:val="24"/>
          <w:szCs w:val="24"/>
        </w:rPr>
        <w:t xml:space="preserve"> les deux puissances à un rôle comparable sur la scène internationale. La France est de moins en moins audible lors des grandes crises et à l’intérieur des institutions qu’elle compose tandis que la Turquie devient un médiateur incontournable au Moyen-Orient, dans les Balkans et peu à peu en Afrique. </w:t>
      </w:r>
    </w:p>
    <w:p w14:paraId="46D15334" w14:textId="77777777" w:rsidR="008635C5" w:rsidRPr="008635C5" w:rsidRDefault="008635C5" w:rsidP="008635C5">
      <w:pPr>
        <w:jc w:val="both"/>
        <w:rPr>
          <w:rFonts w:ascii="Times New Roman" w:hAnsi="Times New Roman" w:cs="Times New Roman"/>
          <w:sz w:val="24"/>
          <w:szCs w:val="24"/>
        </w:rPr>
      </w:pPr>
      <w:r w:rsidRPr="008635C5">
        <w:rPr>
          <w:rFonts w:ascii="Times New Roman" w:hAnsi="Times New Roman" w:cs="Times New Roman"/>
          <w:sz w:val="24"/>
          <w:szCs w:val="24"/>
        </w:rPr>
        <w:t xml:space="preserve">Il parait certainement </w:t>
      </w:r>
      <w:r w:rsidR="00436402" w:rsidRPr="008635C5">
        <w:rPr>
          <w:rFonts w:ascii="Times New Roman" w:hAnsi="Times New Roman" w:cs="Times New Roman"/>
          <w:sz w:val="24"/>
          <w:szCs w:val="24"/>
        </w:rPr>
        <w:t>paradoxal</w:t>
      </w:r>
      <w:r w:rsidRPr="008635C5">
        <w:rPr>
          <w:rFonts w:ascii="Times New Roman" w:hAnsi="Times New Roman" w:cs="Times New Roman"/>
          <w:sz w:val="24"/>
          <w:szCs w:val="24"/>
        </w:rPr>
        <w:t xml:space="preserve"> de mettre en avant une différence des dynamiques pour exprimer leur similitude. Mais dans ce contexte, c’est précisément cet écart entre les deux puissances qui les rapproche et les rend comparable</w:t>
      </w:r>
      <w:r w:rsidR="00436402">
        <w:rPr>
          <w:rFonts w:ascii="Times New Roman" w:hAnsi="Times New Roman" w:cs="Times New Roman"/>
          <w:sz w:val="24"/>
          <w:szCs w:val="24"/>
        </w:rPr>
        <w:t>s</w:t>
      </w:r>
      <w:r w:rsidRPr="008635C5">
        <w:rPr>
          <w:rFonts w:ascii="Times New Roman" w:hAnsi="Times New Roman" w:cs="Times New Roman"/>
          <w:sz w:val="24"/>
          <w:szCs w:val="24"/>
        </w:rPr>
        <w:t xml:space="preserve">. En effet, comparer des fondements seuls sans y intégrer la variation des dynamiques n’aurait aucun sens, mais l’alliance des deux donne naissance à une étude de cas intelligible. </w:t>
      </w:r>
    </w:p>
    <w:p w14:paraId="46D15335" w14:textId="77777777" w:rsidR="003F4998" w:rsidRDefault="008635C5" w:rsidP="003F4998">
      <w:pPr>
        <w:jc w:val="both"/>
        <w:rPr>
          <w:rFonts w:ascii="Times New Roman" w:hAnsi="Times New Roman" w:cs="Times New Roman"/>
          <w:sz w:val="24"/>
          <w:szCs w:val="24"/>
        </w:rPr>
      </w:pPr>
      <w:r w:rsidRPr="008635C5">
        <w:rPr>
          <w:rFonts w:ascii="Times New Roman" w:hAnsi="Times New Roman" w:cs="Times New Roman"/>
          <w:sz w:val="24"/>
          <w:szCs w:val="24"/>
        </w:rPr>
        <w:t xml:space="preserve">Désormais, après avoir exposer le constat de ce qui les rapproche, il est nécessaire d’introduire les notions qui les séparent profondément. En effet, si leurs points communs les rendent comparables sur la forme, ce sont les différences qui peuvent apporter les clés de compréhension à l’ascension de l’un et au déclin de l’autre. </w:t>
      </w:r>
    </w:p>
    <w:p w14:paraId="46D15336" w14:textId="77777777" w:rsidR="00AA36F3" w:rsidRDefault="00AA36F3" w:rsidP="003F4998">
      <w:pPr>
        <w:jc w:val="both"/>
        <w:rPr>
          <w:rFonts w:ascii="Times New Roman" w:hAnsi="Times New Roman" w:cs="Times New Roman"/>
          <w:sz w:val="24"/>
          <w:szCs w:val="24"/>
        </w:rPr>
      </w:pPr>
    </w:p>
    <w:p w14:paraId="5A531D9D" w14:textId="77777777" w:rsidR="006D3655" w:rsidRDefault="006D3655" w:rsidP="003F4998">
      <w:pPr>
        <w:jc w:val="both"/>
        <w:rPr>
          <w:rFonts w:ascii="Times New Roman" w:hAnsi="Times New Roman" w:cs="Times New Roman"/>
          <w:sz w:val="24"/>
          <w:szCs w:val="24"/>
        </w:rPr>
      </w:pPr>
    </w:p>
    <w:p w14:paraId="4BD69F70" w14:textId="77777777" w:rsidR="006D3655" w:rsidRDefault="006D3655" w:rsidP="003F4998">
      <w:pPr>
        <w:jc w:val="both"/>
        <w:rPr>
          <w:rFonts w:ascii="Times New Roman" w:hAnsi="Times New Roman" w:cs="Times New Roman"/>
          <w:sz w:val="24"/>
          <w:szCs w:val="24"/>
        </w:rPr>
      </w:pPr>
    </w:p>
    <w:p w14:paraId="7C522CA4" w14:textId="77777777" w:rsidR="006D3655" w:rsidRDefault="006D3655" w:rsidP="003F4998">
      <w:pPr>
        <w:jc w:val="both"/>
        <w:rPr>
          <w:rFonts w:ascii="Times New Roman" w:hAnsi="Times New Roman" w:cs="Times New Roman"/>
          <w:sz w:val="24"/>
          <w:szCs w:val="24"/>
        </w:rPr>
      </w:pPr>
    </w:p>
    <w:p w14:paraId="46D15338" w14:textId="01AF47D8" w:rsidR="003F4998" w:rsidRPr="00B57F58" w:rsidRDefault="003F4998" w:rsidP="00B57F58">
      <w:pPr>
        <w:jc w:val="both"/>
        <w:rPr>
          <w:rFonts w:ascii="Times New Roman" w:hAnsi="Times New Roman" w:cs="Times New Roman"/>
          <w:b/>
          <w:bCs/>
          <w:sz w:val="24"/>
          <w:szCs w:val="24"/>
        </w:rPr>
      </w:pPr>
      <w:r w:rsidRPr="00B57F58">
        <w:rPr>
          <w:rFonts w:ascii="Times New Roman" w:hAnsi="Times New Roman" w:cs="Times New Roman"/>
          <w:b/>
          <w:bCs/>
          <w:sz w:val="24"/>
          <w:szCs w:val="24"/>
        </w:rPr>
        <w:t xml:space="preserve">… ancrés dans une réalité différente </w:t>
      </w:r>
    </w:p>
    <w:p w14:paraId="46D15339" w14:textId="77777777" w:rsidR="003F4998" w:rsidRPr="003F4998" w:rsidRDefault="003F4998" w:rsidP="003F4998">
      <w:pPr>
        <w:jc w:val="both"/>
        <w:rPr>
          <w:rFonts w:ascii="Times New Roman" w:hAnsi="Times New Roman" w:cs="Times New Roman"/>
          <w:b/>
          <w:bCs/>
          <w:i/>
          <w:iCs/>
          <w:sz w:val="24"/>
          <w:szCs w:val="24"/>
        </w:rPr>
      </w:pPr>
      <w:r w:rsidRPr="003F4998">
        <w:rPr>
          <w:rFonts w:ascii="Times New Roman" w:hAnsi="Times New Roman" w:cs="Times New Roman"/>
          <w:b/>
          <w:bCs/>
          <w:i/>
          <w:iCs/>
          <w:sz w:val="24"/>
          <w:szCs w:val="24"/>
        </w:rPr>
        <w:t>Ancrage historique distinct</w:t>
      </w:r>
    </w:p>
    <w:p w14:paraId="46D1533A" w14:textId="77777777" w:rsidR="003F4998" w:rsidRPr="003F4998" w:rsidRDefault="003F4998" w:rsidP="003F4998">
      <w:pPr>
        <w:jc w:val="both"/>
        <w:rPr>
          <w:rFonts w:ascii="Times New Roman" w:hAnsi="Times New Roman" w:cs="Times New Roman"/>
          <w:sz w:val="24"/>
          <w:szCs w:val="24"/>
        </w:rPr>
      </w:pPr>
      <w:r w:rsidRPr="003F4998">
        <w:rPr>
          <w:rFonts w:ascii="Times New Roman" w:hAnsi="Times New Roman" w:cs="Times New Roman"/>
          <w:sz w:val="24"/>
          <w:szCs w:val="24"/>
        </w:rPr>
        <w:t xml:space="preserve">Les modèles diplomatiques turcs et français se distinguent d’abord par le reflet de leurs héritages à travers leurs stratégies. Concernant la France, l’étendue de ses missions diplomatiques correspond en partie à son passé colonial. </w:t>
      </w:r>
    </w:p>
    <w:p w14:paraId="46D1533B" w14:textId="77777777" w:rsidR="003F4998" w:rsidRPr="003F4998" w:rsidRDefault="003F4998" w:rsidP="003F4998">
      <w:pPr>
        <w:jc w:val="both"/>
        <w:rPr>
          <w:rFonts w:ascii="Times New Roman" w:hAnsi="Times New Roman" w:cs="Times New Roman"/>
          <w:sz w:val="24"/>
          <w:szCs w:val="24"/>
        </w:rPr>
      </w:pPr>
      <w:r w:rsidRPr="003F4998">
        <w:rPr>
          <w:rFonts w:ascii="Times New Roman" w:hAnsi="Times New Roman" w:cs="Times New Roman"/>
          <w:sz w:val="24"/>
          <w:szCs w:val="24"/>
        </w:rPr>
        <w:t xml:space="preserve">En Afrique et en Asie, la France a conservé de fortes relations bilatérales et a pu maintenir une certaine influence notamment par l’intermédiaire de la langue française, l’interventionnisme militaire ou son expertise africaine à l’ONU. De plus, en tant que membre fondateur de plusieurs institutions européennes, elle est représentée </w:t>
      </w:r>
      <w:r w:rsidR="004D7C11">
        <w:rPr>
          <w:rFonts w:ascii="Times New Roman" w:hAnsi="Times New Roman" w:cs="Times New Roman"/>
          <w:sz w:val="24"/>
          <w:szCs w:val="24"/>
        </w:rPr>
        <w:t>en leur sein</w:t>
      </w:r>
      <w:r w:rsidRPr="003F4998">
        <w:rPr>
          <w:rFonts w:ascii="Times New Roman" w:hAnsi="Times New Roman" w:cs="Times New Roman"/>
          <w:sz w:val="24"/>
          <w:szCs w:val="24"/>
        </w:rPr>
        <w:t xml:space="preserve"> tout en </w:t>
      </w:r>
      <w:r w:rsidR="004D7C11">
        <w:rPr>
          <w:rFonts w:ascii="Times New Roman" w:hAnsi="Times New Roman" w:cs="Times New Roman"/>
          <w:sz w:val="24"/>
          <w:szCs w:val="24"/>
        </w:rPr>
        <w:t xml:space="preserve">les </w:t>
      </w:r>
      <w:r w:rsidRPr="003F4998">
        <w:rPr>
          <w:rFonts w:ascii="Times New Roman" w:hAnsi="Times New Roman" w:cs="Times New Roman"/>
          <w:sz w:val="24"/>
          <w:szCs w:val="24"/>
        </w:rPr>
        <w:t xml:space="preserve">représentant sur la scène internationale. </w:t>
      </w:r>
    </w:p>
    <w:p w14:paraId="46D1533C" w14:textId="682A7BE6" w:rsidR="003F4998" w:rsidRPr="003F4998" w:rsidRDefault="003F4998" w:rsidP="003F4998">
      <w:pPr>
        <w:jc w:val="both"/>
        <w:rPr>
          <w:rFonts w:ascii="Times New Roman" w:hAnsi="Times New Roman" w:cs="Times New Roman"/>
          <w:sz w:val="24"/>
          <w:szCs w:val="24"/>
        </w:rPr>
      </w:pPr>
      <w:r w:rsidRPr="003F4998">
        <w:rPr>
          <w:rFonts w:ascii="Times New Roman" w:hAnsi="Times New Roman" w:cs="Times New Roman"/>
          <w:sz w:val="24"/>
          <w:szCs w:val="24"/>
        </w:rPr>
        <w:t xml:space="preserve">De fait, la diplomatie française peut être aussi bien impliquée que limitée par les institutions européennes. Cette implication est à la fois une force puisque qu’elle lui permet de s’appuyer sur </w:t>
      </w:r>
      <w:r w:rsidR="004D7C11">
        <w:rPr>
          <w:rFonts w:ascii="Times New Roman" w:hAnsi="Times New Roman" w:cs="Times New Roman"/>
          <w:sz w:val="24"/>
          <w:szCs w:val="24"/>
        </w:rPr>
        <w:t>c</w:t>
      </w:r>
      <w:r w:rsidRPr="003F4998">
        <w:rPr>
          <w:rFonts w:ascii="Times New Roman" w:hAnsi="Times New Roman" w:cs="Times New Roman"/>
          <w:sz w:val="24"/>
          <w:szCs w:val="24"/>
        </w:rPr>
        <w:t>es institutions</w:t>
      </w:r>
      <w:r w:rsidR="004F63D4">
        <w:rPr>
          <w:rFonts w:ascii="Times New Roman" w:hAnsi="Times New Roman" w:cs="Times New Roman"/>
          <w:sz w:val="24"/>
          <w:szCs w:val="24"/>
        </w:rPr>
        <w:t xml:space="preserve"> </w:t>
      </w:r>
      <w:r w:rsidRPr="003F4998">
        <w:rPr>
          <w:rFonts w:ascii="Times New Roman" w:hAnsi="Times New Roman" w:cs="Times New Roman"/>
          <w:sz w:val="24"/>
          <w:szCs w:val="24"/>
        </w:rPr>
        <w:t>dont elle est membre lors de crises internationales, mais lui retire de même, une certaine indépendance dans le cadre de relations bilatérales. La guerre en Ukraine met en avant la nécessité pour la France d’agir de concert avec ses partenaires européen</w:t>
      </w:r>
      <w:r w:rsidR="006D3655">
        <w:rPr>
          <w:rFonts w:ascii="Times New Roman" w:hAnsi="Times New Roman" w:cs="Times New Roman"/>
          <w:sz w:val="24"/>
          <w:szCs w:val="24"/>
        </w:rPr>
        <w:t xml:space="preserve">s </w:t>
      </w:r>
      <w:r w:rsidRPr="003F4998">
        <w:rPr>
          <w:rFonts w:ascii="Times New Roman" w:hAnsi="Times New Roman" w:cs="Times New Roman"/>
          <w:sz w:val="24"/>
          <w:szCs w:val="24"/>
        </w:rPr>
        <w:t>et</w:t>
      </w:r>
      <w:r w:rsidR="004D7C11">
        <w:rPr>
          <w:rFonts w:ascii="Times New Roman" w:hAnsi="Times New Roman" w:cs="Times New Roman"/>
          <w:sz w:val="24"/>
          <w:szCs w:val="24"/>
        </w:rPr>
        <w:t xml:space="preserve"> </w:t>
      </w:r>
      <w:r w:rsidRPr="003F4998">
        <w:rPr>
          <w:rFonts w:ascii="Times New Roman" w:hAnsi="Times New Roman" w:cs="Times New Roman"/>
          <w:sz w:val="24"/>
          <w:szCs w:val="24"/>
        </w:rPr>
        <w:t>l’OTAN. Les prises d’initiatives d’Emmanuel Macron ont d’ailleurs souvent été critiquées et jugées nuisibles aux efforts collectifs de paix par ses voisins européens.</w:t>
      </w:r>
      <w:r w:rsidR="004D7C11">
        <w:rPr>
          <w:rFonts w:ascii="Times New Roman" w:hAnsi="Times New Roman" w:cs="Times New Roman"/>
          <w:sz w:val="24"/>
          <w:szCs w:val="24"/>
        </w:rPr>
        <w:t xml:space="preserve"> Par ailleurs</w:t>
      </w:r>
      <w:r w:rsidRPr="003F4998">
        <w:rPr>
          <w:rFonts w:ascii="Times New Roman" w:hAnsi="Times New Roman" w:cs="Times New Roman"/>
          <w:sz w:val="24"/>
          <w:szCs w:val="24"/>
        </w:rPr>
        <w:t xml:space="preserve">, les sanctions appliquées à la Russie sont décidées et appliquées collectivement pour respecter un principe de cohésion interne. </w:t>
      </w:r>
    </w:p>
    <w:p w14:paraId="46D1533D" w14:textId="77777777" w:rsidR="003F4998" w:rsidRDefault="003F4998" w:rsidP="003F4998">
      <w:pPr>
        <w:jc w:val="both"/>
        <w:rPr>
          <w:rFonts w:ascii="Times New Roman" w:hAnsi="Times New Roman" w:cs="Times New Roman"/>
          <w:sz w:val="24"/>
          <w:szCs w:val="24"/>
        </w:rPr>
      </w:pPr>
      <w:r w:rsidRPr="003F4998">
        <w:rPr>
          <w:rFonts w:ascii="Times New Roman" w:hAnsi="Times New Roman" w:cs="Times New Roman"/>
          <w:sz w:val="24"/>
          <w:szCs w:val="24"/>
        </w:rPr>
        <w:t>En définiti</w:t>
      </w:r>
      <w:r w:rsidR="004D7C11">
        <w:rPr>
          <w:rFonts w:ascii="Times New Roman" w:hAnsi="Times New Roman" w:cs="Times New Roman"/>
          <w:sz w:val="24"/>
          <w:szCs w:val="24"/>
        </w:rPr>
        <w:t>ve</w:t>
      </w:r>
      <w:r w:rsidRPr="003F4998">
        <w:rPr>
          <w:rFonts w:ascii="Times New Roman" w:hAnsi="Times New Roman" w:cs="Times New Roman"/>
          <w:sz w:val="24"/>
          <w:szCs w:val="24"/>
        </w:rPr>
        <w:t xml:space="preserve">, la France avec la dissolution du monde bipolaire et l’accroissement d’un système d’interdépendance a perdu peu à peu et malgré elle, les moyens de son autonomie et de son indépendance sur la scène internationale. Une situation qui rend difficile la mission diplomatique française dans le monde entier. </w:t>
      </w:r>
    </w:p>
    <w:p w14:paraId="46D1533E" w14:textId="552A4432" w:rsidR="005E355F" w:rsidRPr="005E355F" w:rsidRDefault="005E355F" w:rsidP="005E355F">
      <w:pPr>
        <w:jc w:val="both"/>
        <w:rPr>
          <w:rFonts w:ascii="Times New Roman" w:hAnsi="Times New Roman" w:cs="Times New Roman"/>
          <w:sz w:val="24"/>
          <w:szCs w:val="24"/>
        </w:rPr>
      </w:pPr>
      <w:r w:rsidRPr="005E355F">
        <w:rPr>
          <w:rFonts w:ascii="Times New Roman" w:hAnsi="Times New Roman" w:cs="Times New Roman"/>
          <w:sz w:val="24"/>
          <w:szCs w:val="24"/>
        </w:rPr>
        <w:t xml:space="preserve">S’agissant de la Turquie, la stratégie d’Ankara est beaucoup plus pragmatique et repose sur un double héritage chargé de sens pour la population turque. Tout </w:t>
      </w:r>
      <w:r w:rsidR="004D7C11" w:rsidRPr="005E355F">
        <w:rPr>
          <w:rFonts w:ascii="Times New Roman" w:hAnsi="Times New Roman" w:cs="Times New Roman"/>
          <w:sz w:val="24"/>
          <w:szCs w:val="24"/>
        </w:rPr>
        <w:t>d’abord, la</w:t>
      </w:r>
      <w:r w:rsidRPr="005E355F">
        <w:rPr>
          <w:rFonts w:ascii="Times New Roman" w:hAnsi="Times New Roman" w:cs="Times New Roman"/>
          <w:sz w:val="24"/>
          <w:szCs w:val="24"/>
        </w:rPr>
        <w:t xml:space="preserve"> Turquie réformée de l’AKP mène une politique de projection de son influence qui repose sur son environnement proche, le Moyen-Orient. L’AKP d’Erdogan et sa projection extérieure théorisée par Ahmet </w:t>
      </w:r>
      <w:proofErr w:type="spellStart"/>
      <w:r w:rsidR="004D7C11" w:rsidRPr="005E355F">
        <w:rPr>
          <w:rFonts w:ascii="Times New Roman" w:hAnsi="Times New Roman" w:cs="Times New Roman"/>
          <w:sz w:val="24"/>
          <w:szCs w:val="24"/>
        </w:rPr>
        <w:t>Davutoglu</w:t>
      </w:r>
      <w:proofErr w:type="spellEnd"/>
      <w:r w:rsidR="004D7C11" w:rsidRPr="005E355F">
        <w:rPr>
          <w:rFonts w:ascii="Times New Roman" w:hAnsi="Times New Roman" w:cs="Times New Roman"/>
          <w:sz w:val="24"/>
          <w:szCs w:val="24"/>
        </w:rPr>
        <w:t>,</w:t>
      </w:r>
      <w:r w:rsidRPr="005E355F">
        <w:rPr>
          <w:rFonts w:ascii="Times New Roman" w:hAnsi="Times New Roman" w:cs="Times New Roman"/>
          <w:sz w:val="24"/>
          <w:szCs w:val="24"/>
        </w:rPr>
        <w:t xml:space="preserve"> s’appuient sur le passé civilisationnel de l’Empire Ottoman. Le rôle central de la Turquie dans l’Empire constitue un argument de légitimité pour revendiquer un statut « </w:t>
      </w:r>
      <w:r w:rsidRPr="005E355F">
        <w:rPr>
          <w:rFonts w:ascii="Times New Roman" w:hAnsi="Times New Roman" w:cs="Times New Roman"/>
          <w:i/>
          <w:iCs/>
          <w:sz w:val="24"/>
          <w:szCs w:val="24"/>
        </w:rPr>
        <w:t>plus digne de leur histoire</w:t>
      </w:r>
      <w:r w:rsidRPr="005E355F">
        <w:rPr>
          <w:rFonts w:ascii="Times New Roman" w:hAnsi="Times New Roman" w:cs="Times New Roman"/>
          <w:sz w:val="24"/>
          <w:szCs w:val="24"/>
        </w:rPr>
        <w:t> »</w:t>
      </w:r>
      <w:r w:rsidR="006D3655">
        <w:rPr>
          <w:rStyle w:val="FootnoteReference"/>
          <w:rFonts w:ascii="Times New Roman" w:hAnsi="Times New Roman" w:cs="Times New Roman"/>
          <w:sz w:val="24"/>
          <w:szCs w:val="24"/>
        </w:rPr>
        <w:footnoteReference w:id="5"/>
      </w:r>
      <w:r w:rsidRPr="005E355F">
        <w:rPr>
          <w:rFonts w:ascii="Times New Roman" w:hAnsi="Times New Roman" w:cs="Times New Roman"/>
          <w:sz w:val="24"/>
          <w:szCs w:val="24"/>
        </w:rPr>
        <w:t xml:space="preserve">. </w:t>
      </w:r>
      <w:r w:rsidR="0057469E">
        <w:rPr>
          <w:rFonts w:ascii="Times New Roman" w:hAnsi="Times New Roman" w:cs="Times New Roman"/>
          <w:sz w:val="24"/>
          <w:szCs w:val="24"/>
        </w:rPr>
        <w:t>Créatrice</w:t>
      </w:r>
      <w:r w:rsidRPr="005E355F">
        <w:rPr>
          <w:rFonts w:ascii="Times New Roman" w:hAnsi="Times New Roman" w:cs="Times New Roman"/>
          <w:sz w:val="24"/>
          <w:szCs w:val="24"/>
        </w:rPr>
        <w:t xml:space="preserve"> d’une des plus grandes civilisations, elle serait en position de réclamer le leadership régional. Cette vision qu’a la Turquie d’elle-même se reflète dans sa politique proactive avec ses voisins au Moyen-Orient. </w:t>
      </w:r>
    </w:p>
    <w:p w14:paraId="46D1533F" w14:textId="77777777" w:rsidR="005E355F" w:rsidRPr="005E355F" w:rsidRDefault="005E355F" w:rsidP="005E355F">
      <w:pPr>
        <w:jc w:val="both"/>
        <w:rPr>
          <w:rFonts w:ascii="Times New Roman" w:hAnsi="Times New Roman" w:cs="Times New Roman"/>
          <w:sz w:val="24"/>
          <w:szCs w:val="24"/>
        </w:rPr>
      </w:pPr>
      <w:r w:rsidRPr="005E355F">
        <w:rPr>
          <w:rFonts w:ascii="Times New Roman" w:hAnsi="Times New Roman" w:cs="Times New Roman"/>
          <w:sz w:val="24"/>
          <w:szCs w:val="24"/>
        </w:rPr>
        <w:t>Or ce même Empire Ottoman, qualifié « d’homme malade de l’Europe » au début du siècle</w:t>
      </w:r>
      <w:r w:rsidR="0057469E">
        <w:rPr>
          <w:rFonts w:ascii="Times New Roman" w:hAnsi="Times New Roman" w:cs="Times New Roman"/>
          <w:sz w:val="24"/>
          <w:szCs w:val="24"/>
        </w:rPr>
        <w:t xml:space="preserve">, </w:t>
      </w:r>
      <w:r w:rsidRPr="005E355F">
        <w:rPr>
          <w:rFonts w:ascii="Times New Roman" w:hAnsi="Times New Roman" w:cs="Times New Roman"/>
          <w:sz w:val="24"/>
          <w:szCs w:val="24"/>
        </w:rPr>
        <w:t>a transmis un sentiment d’humiliation à la Turquie, exacerbée par son assimilation au camp occidental pendant la Guerre Froide. Avec l’AKP, la Turquie veut</w:t>
      </w:r>
      <w:r w:rsidR="0057469E">
        <w:rPr>
          <w:rFonts w:ascii="Times New Roman" w:hAnsi="Times New Roman" w:cs="Times New Roman"/>
          <w:sz w:val="24"/>
          <w:szCs w:val="24"/>
        </w:rPr>
        <w:t xml:space="preserve"> donc</w:t>
      </w:r>
      <w:r w:rsidRPr="005E355F">
        <w:rPr>
          <w:rFonts w:ascii="Times New Roman" w:hAnsi="Times New Roman" w:cs="Times New Roman"/>
          <w:sz w:val="24"/>
          <w:szCs w:val="24"/>
        </w:rPr>
        <w:t xml:space="preserve"> renouer avec la grandeur ottomane et développe une certaine méfiance à l’égard de l’</w:t>
      </w:r>
      <w:r w:rsidR="0057469E">
        <w:rPr>
          <w:rFonts w:ascii="Times New Roman" w:hAnsi="Times New Roman" w:cs="Times New Roman"/>
          <w:sz w:val="24"/>
          <w:szCs w:val="24"/>
        </w:rPr>
        <w:t>O</w:t>
      </w:r>
      <w:r w:rsidRPr="005E355F">
        <w:rPr>
          <w:rFonts w:ascii="Times New Roman" w:hAnsi="Times New Roman" w:cs="Times New Roman"/>
          <w:sz w:val="24"/>
          <w:szCs w:val="24"/>
        </w:rPr>
        <w:t xml:space="preserve">ccident. </w:t>
      </w:r>
    </w:p>
    <w:p w14:paraId="46D15340" w14:textId="77777777" w:rsidR="005E355F" w:rsidRPr="005E355F" w:rsidRDefault="005E355F" w:rsidP="005E355F">
      <w:pPr>
        <w:jc w:val="both"/>
        <w:rPr>
          <w:rFonts w:ascii="Times New Roman" w:hAnsi="Times New Roman" w:cs="Times New Roman"/>
          <w:sz w:val="24"/>
          <w:szCs w:val="24"/>
        </w:rPr>
      </w:pPr>
      <w:r w:rsidRPr="005E355F">
        <w:rPr>
          <w:rFonts w:ascii="Times New Roman" w:hAnsi="Times New Roman" w:cs="Times New Roman"/>
          <w:sz w:val="24"/>
          <w:szCs w:val="24"/>
        </w:rPr>
        <w:t>Pour satisfaire une partie de ses élites et de sa population, le gouvernement conserve les principes de l’idéologie kémaliste en maintenant l’Europe et l’</w:t>
      </w:r>
      <w:r w:rsidR="0057469E">
        <w:rPr>
          <w:rFonts w:ascii="Times New Roman" w:hAnsi="Times New Roman" w:cs="Times New Roman"/>
          <w:sz w:val="24"/>
          <w:szCs w:val="24"/>
        </w:rPr>
        <w:t>O</w:t>
      </w:r>
      <w:r w:rsidRPr="005E355F">
        <w:rPr>
          <w:rFonts w:ascii="Times New Roman" w:hAnsi="Times New Roman" w:cs="Times New Roman"/>
          <w:sz w:val="24"/>
          <w:szCs w:val="24"/>
        </w:rPr>
        <w:t xml:space="preserve">ccident au centre des </w:t>
      </w:r>
      <w:r w:rsidRPr="005E355F">
        <w:rPr>
          <w:rFonts w:ascii="Times New Roman" w:hAnsi="Times New Roman" w:cs="Times New Roman"/>
          <w:sz w:val="24"/>
          <w:szCs w:val="24"/>
        </w:rPr>
        <w:lastRenderedPageBreak/>
        <w:t xml:space="preserve">priorités. Néanmoins, il ne s’agit plus d’une priorité absolue mais d’une composante de la stratégie diplomatique turque. </w:t>
      </w:r>
    </w:p>
    <w:p w14:paraId="46D15344" w14:textId="558744CE" w:rsidR="005E355F" w:rsidRDefault="005E355F" w:rsidP="005E355F">
      <w:pPr>
        <w:jc w:val="both"/>
        <w:rPr>
          <w:rFonts w:ascii="Times New Roman" w:hAnsi="Times New Roman" w:cs="Times New Roman"/>
          <w:sz w:val="24"/>
          <w:szCs w:val="24"/>
        </w:rPr>
      </w:pPr>
      <w:r w:rsidRPr="005E355F">
        <w:rPr>
          <w:rFonts w:ascii="Times New Roman" w:hAnsi="Times New Roman" w:cs="Times New Roman"/>
          <w:sz w:val="24"/>
          <w:szCs w:val="24"/>
        </w:rPr>
        <w:t>Dans un monde en pleine transformation, les héritages ottoman et kémaliste de la Turquie en font un appareil diplomatique polymorphe cherchant à s’imposer comme l’acteur central des relations au Moyen-Orient tout en maintenant des relations stables avec l’Europe et l’</w:t>
      </w:r>
      <w:r w:rsidR="0057469E">
        <w:rPr>
          <w:rFonts w:ascii="Times New Roman" w:hAnsi="Times New Roman" w:cs="Times New Roman"/>
          <w:sz w:val="24"/>
          <w:szCs w:val="24"/>
        </w:rPr>
        <w:t>O</w:t>
      </w:r>
      <w:r w:rsidRPr="005E355F">
        <w:rPr>
          <w:rFonts w:ascii="Times New Roman" w:hAnsi="Times New Roman" w:cs="Times New Roman"/>
          <w:sz w:val="24"/>
          <w:szCs w:val="24"/>
        </w:rPr>
        <w:t xml:space="preserve">ccident. </w:t>
      </w:r>
    </w:p>
    <w:p w14:paraId="3A89DA73" w14:textId="77777777" w:rsidR="006D3655" w:rsidRPr="005E355F" w:rsidRDefault="006D3655" w:rsidP="005E355F">
      <w:pPr>
        <w:jc w:val="both"/>
        <w:rPr>
          <w:rFonts w:ascii="Times New Roman" w:hAnsi="Times New Roman" w:cs="Times New Roman"/>
          <w:sz w:val="24"/>
          <w:szCs w:val="24"/>
        </w:rPr>
      </w:pPr>
    </w:p>
    <w:p w14:paraId="46D15345" w14:textId="77777777" w:rsidR="005E355F" w:rsidRPr="005E355F" w:rsidRDefault="005E355F" w:rsidP="005E355F">
      <w:pPr>
        <w:jc w:val="both"/>
        <w:rPr>
          <w:rFonts w:ascii="Times New Roman" w:hAnsi="Times New Roman" w:cs="Times New Roman"/>
          <w:sz w:val="24"/>
          <w:szCs w:val="24"/>
        </w:rPr>
      </w:pPr>
      <w:r w:rsidRPr="005E355F">
        <w:rPr>
          <w:rFonts w:ascii="Times New Roman" w:hAnsi="Times New Roman" w:cs="Times New Roman"/>
          <w:b/>
          <w:bCs/>
          <w:i/>
          <w:iCs/>
          <w:sz w:val="24"/>
          <w:szCs w:val="24"/>
        </w:rPr>
        <w:t>Objectifs de puissance différents</w:t>
      </w:r>
      <w:r w:rsidRPr="005E355F">
        <w:rPr>
          <w:rFonts w:ascii="Times New Roman" w:hAnsi="Times New Roman" w:cs="Times New Roman"/>
          <w:sz w:val="24"/>
          <w:szCs w:val="24"/>
        </w:rPr>
        <w:t xml:space="preserve"> </w:t>
      </w:r>
    </w:p>
    <w:p w14:paraId="46D15346" w14:textId="77777777" w:rsidR="005E355F" w:rsidRPr="005E355F" w:rsidRDefault="005E355F" w:rsidP="005E355F">
      <w:pPr>
        <w:jc w:val="both"/>
        <w:rPr>
          <w:rFonts w:ascii="Times New Roman" w:hAnsi="Times New Roman" w:cs="Times New Roman"/>
          <w:sz w:val="24"/>
          <w:szCs w:val="24"/>
        </w:rPr>
      </w:pPr>
      <w:r w:rsidRPr="005E355F">
        <w:rPr>
          <w:rFonts w:ascii="Times New Roman" w:hAnsi="Times New Roman" w:cs="Times New Roman"/>
          <w:sz w:val="24"/>
          <w:szCs w:val="24"/>
        </w:rPr>
        <w:t xml:space="preserve">La France et la </w:t>
      </w:r>
      <w:r w:rsidR="00EB2A88" w:rsidRPr="005E355F">
        <w:rPr>
          <w:rFonts w:ascii="Times New Roman" w:hAnsi="Times New Roman" w:cs="Times New Roman"/>
          <w:sz w:val="24"/>
          <w:szCs w:val="24"/>
        </w:rPr>
        <w:t>Turquie poursuivent</w:t>
      </w:r>
      <w:r w:rsidRPr="005E355F">
        <w:rPr>
          <w:rFonts w:ascii="Times New Roman" w:hAnsi="Times New Roman" w:cs="Times New Roman"/>
          <w:sz w:val="24"/>
          <w:szCs w:val="24"/>
        </w:rPr>
        <w:t xml:space="preserve"> une quête de statut différent. La France veut maintenir le rang d’une grande puissance. Portée par des principes universalistes, elle se veut ambassadrice des valeurs héritées des Lumières et les transmettre. Or, ces principes sont depuis plusieurs décennies</w:t>
      </w:r>
      <w:r w:rsidR="00EB2A88">
        <w:rPr>
          <w:rFonts w:ascii="Times New Roman" w:hAnsi="Times New Roman" w:cs="Times New Roman"/>
          <w:sz w:val="24"/>
          <w:szCs w:val="24"/>
        </w:rPr>
        <w:t xml:space="preserve"> </w:t>
      </w:r>
      <w:r w:rsidRPr="005E355F">
        <w:rPr>
          <w:rFonts w:ascii="Times New Roman" w:hAnsi="Times New Roman" w:cs="Times New Roman"/>
          <w:sz w:val="24"/>
          <w:szCs w:val="24"/>
        </w:rPr>
        <w:t xml:space="preserve">largement remis en cause par ses partenaires historiques. De fait, si la France revendique une grande stature sur la scène internationale, elle ne cesse de refonder ses relations (quand elle le peut) sur la base d’une nouvelle image d’elle-même, plus adaptée aux exigences du nouveau monde des puissances émergentes. </w:t>
      </w:r>
    </w:p>
    <w:p w14:paraId="46D15347" w14:textId="23170F82" w:rsidR="005E355F" w:rsidRPr="005E355F" w:rsidRDefault="005E355F" w:rsidP="005E355F">
      <w:pPr>
        <w:jc w:val="both"/>
        <w:rPr>
          <w:rFonts w:ascii="Times New Roman" w:hAnsi="Times New Roman" w:cs="Times New Roman"/>
          <w:sz w:val="24"/>
          <w:szCs w:val="24"/>
        </w:rPr>
      </w:pPr>
      <w:r w:rsidRPr="005E355F">
        <w:rPr>
          <w:rFonts w:ascii="Times New Roman" w:hAnsi="Times New Roman" w:cs="Times New Roman"/>
          <w:sz w:val="24"/>
          <w:szCs w:val="24"/>
        </w:rPr>
        <w:t xml:space="preserve">Les conflits qui ont lieu au Moyen-Orient, surtout depuis le 7 octobre 2023 ont révélé la place devenue marginale de la France. Son influence et la francophilie des pays du Levant </w:t>
      </w:r>
      <w:r w:rsidR="000E50B2">
        <w:rPr>
          <w:rFonts w:ascii="Times New Roman" w:hAnsi="Times New Roman" w:cs="Times New Roman"/>
          <w:sz w:val="24"/>
          <w:szCs w:val="24"/>
        </w:rPr>
        <w:t>résistent péniblement</w:t>
      </w:r>
      <w:r w:rsidRPr="005E355F">
        <w:rPr>
          <w:rFonts w:ascii="Times New Roman" w:hAnsi="Times New Roman" w:cs="Times New Roman"/>
          <w:sz w:val="24"/>
          <w:szCs w:val="24"/>
        </w:rPr>
        <w:t xml:space="preserve"> chez les jeunes générations et elle ne dispose donc plus des moyens de se projeter sur la région tombée aux mains des Etats-Unis et des puissances émergentes de la région. </w:t>
      </w:r>
    </w:p>
    <w:p w14:paraId="46D15348" w14:textId="6E97E9FC" w:rsidR="005E355F" w:rsidRPr="005E355F" w:rsidRDefault="005E355F" w:rsidP="005E355F">
      <w:pPr>
        <w:jc w:val="both"/>
        <w:rPr>
          <w:rFonts w:ascii="Times New Roman" w:hAnsi="Times New Roman" w:cs="Times New Roman"/>
          <w:sz w:val="24"/>
          <w:szCs w:val="24"/>
        </w:rPr>
      </w:pPr>
      <w:r w:rsidRPr="005E355F">
        <w:rPr>
          <w:rFonts w:ascii="Times New Roman" w:hAnsi="Times New Roman" w:cs="Times New Roman"/>
          <w:sz w:val="24"/>
          <w:szCs w:val="24"/>
        </w:rPr>
        <w:t>Au niveau régional, elle ne stimule plus autant l’Europe. Si elle a participé à la construire dans un premier temps, son modèle moderne ne correspond pas à l’image qu’elle avait de l’Union Européenne, jugée trop libérale. La France, au regard des conditions imposées par Maastricht n’est plus un exemple à suivre. Elle souffre de relations plus fragiles que ses partenaires avec les pays d’Europe centrale et orientale et d’une économie européenne qui défavorise son industrie et son modèle social.</w:t>
      </w:r>
      <w:r w:rsidR="00BC24E0">
        <w:rPr>
          <w:rStyle w:val="FootnoteReference"/>
          <w:rFonts w:ascii="Times New Roman" w:hAnsi="Times New Roman" w:cs="Times New Roman"/>
          <w:sz w:val="24"/>
          <w:szCs w:val="24"/>
        </w:rPr>
        <w:footnoteReference w:id="6"/>
      </w:r>
      <w:r w:rsidRPr="005E355F">
        <w:rPr>
          <w:rFonts w:ascii="Times New Roman" w:hAnsi="Times New Roman" w:cs="Times New Roman"/>
          <w:sz w:val="24"/>
          <w:szCs w:val="24"/>
        </w:rPr>
        <w:t xml:space="preserve"> La position de la France en Europe provoque de nombreux débats nationaux voire l’émergence d’un sentiment eurosceptique remettant en cause les bénéfices tirés de l’Union Européenne. La vacance du poste de commissaire européen suite à la démission de Thierry Breton illustre assez bien la situation française dans l’UE. La voix française est moins audible qu’auparavant et elle peine à rallier ses partenaires à ses positions. </w:t>
      </w:r>
    </w:p>
    <w:p w14:paraId="46D15349" w14:textId="5F1CCBBC" w:rsidR="005E355F" w:rsidRPr="005E355F" w:rsidRDefault="005E355F" w:rsidP="005E355F">
      <w:pPr>
        <w:jc w:val="both"/>
        <w:rPr>
          <w:rFonts w:ascii="Times New Roman" w:hAnsi="Times New Roman" w:cs="Times New Roman"/>
          <w:sz w:val="24"/>
          <w:szCs w:val="24"/>
        </w:rPr>
      </w:pPr>
      <w:r w:rsidRPr="005E355F">
        <w:rPr>
          <w:rFonts w:ascii="Times New Roman" w:hAnsi="Times New Roman" w:cs="Times New Roman"/>
          <w:sz w:val="24"/>
          <w:szCs w:val="24"/>
        </w:rPr>
        <w:t xml:space="preserve">En </w:t>
      </w:r>
      <w:r w:rsidR="00F93702">
        <w:rPr>
          <w:rFonts w:ascii="Times New Roman" w:hAnsi="Times New Roman" w:cs="Times New Roman"/>
          <w:sz w:val="24"/>
          <w:szCs w:val="24"/>
        </w:rPr>
        <w:t>somme</w:t>
      </w:r>
      <w:r w:rsidRPr="005E355F">
        <w:rPr>
          <w:rFonts w:ascii="Times New Roman" w:hAnsi="Times New Roman" w:cs="Times New Roman"/>
          <w:sz w:val="24"/>
          <w:szCs w:val="24"/>
        </w:rPr>
        <w:t>, si la France se perçoit comme un membre de la cour des grands, elle peine à imposer ses positions. En réalité, la stratégie française ne vise pas à maintenir son rang de grande puissance mais plutôt à le retrouver. Aujourd’hui, ses capacités d’action et d’influence ne correspondent plus à la taille de son réseau diplomatique très étendu, qu’elle a du mal à assumer pleinement.</w:t>
      </w:r>
      <w:r w:rsidR="00EA4852">
        <w:rPr>
          <w:rStyle w:val="FootnoteReference"/>
          <w:rFonts w:ascii="Times New Roman" w:hAnsi="Times New Roman" w:cs="Times New Roman"/>
          <w:sz w:val="24"/>
          <w:szCs w:val="24"/>
        </w:rPr>
        <w:footnoteReference w:id="7"/>
      </w:r>
    </w:p>
    <w:p w14:paraId="46D1534A" w14:textId="77777777" w:rsidR="00BE3F45" w:rsidRPr="00BE3F45" w:rsidRDefault="00BE3F45" w:rsidP="00BE3F45">
      <w:pPr>
        <w:jc w:val="both"/>
        <w:rPr>
          <w:rFonts w:ascii="Times New Roman" w:hAnsi="Times New Roman" w:cs="Times New Roman"/>
          <w:sz w:val="24"/>
          <w:szCs w:val="24"/>
        </w:rPr>
      </w:pPr>
      <w:r w:rsidRPr="00BE3F45">
        <w:rPr>
          <w:rFonts w:ascii="Times New Roman" w:hAnsi="Times New Roman" w:cs="Times New Roman"/>
          <w:sz w:val="24"/>
          <w:szCs w:val="24"/>
        </w:rPr>
        <w:lastRenderedPageBreak/>
        <w:t xml:space="preserve">A Ankara, la dynamique d’expansion de </w:t>
      </w:r>
      <w:r w:rsidR="00E50A9F">
        <w:rPr>
          <w:rFonts w:ascii="Times New Roman" w:hAnsi="Times New Roman" w:cs="Times New Roman"/>
          <w:sz w:val="24"/>
          <w:szCs w:val="24"/>
        </w:rPr>
        <w:t>l’</w:t>
      </w:r>
      <w:r w:rsidRPr="00BE3F45">
        <w:rPr>
          <w:rFonts w:ascii="Times New Roman" w:hAnsi="Times New Roman" w:cs="Times New Roman"/>
          <w:sz w:val="24"/>
          <w:szCs w:val="24"/>
        </w:rPr>
        <w:t>influence</w:t>
      </w:r>
      <w:r w:rsidR="00E50A9F">
        <w:rPr>
          <w:rFonts w:ascii="Times New Roman" w:hAnsi="Times New Roman" w:cs="Times New Roman"/>
          <w:sz w:val="24"/>
          <w:szCs w:val="24"/>
        </w:rPr>
        <w:t xml:space="preserve"> turque</w:t>
      </w:r>
      <w:r w:rsidRPr="00BE3F45">
        <w:rPr>
          <w:rFonts w:ascii="Times New Roman" w:hAnsi="Times New Roman" w:cs="Times New Roman"/>
          <w:sz w:val="24"/>
          <w:szCs w:val="24"/>
        </w:rPr>
        <w:t xml:space="preserve"> depuis les années 2000 est la marque de la réussite du renouvellement de son modèle. Le modèle kémaliste qui l’isolait et en faisait un pont de l’influence américaine au Moyen-Orient a été redéfini. Avec le renouement avec son identité ottomane et panislamiste, elle s’est dotée</w:t>
      </w:r>
      <w:r w:rsidR="00E50A9F">
        <w:rPr>
          <w:rFonts w:ascii="Times New Roman" w:hAnsi="Times New Roman" w:cs="Times New Roman"/>
          <w:sz w:val="24"/>
          <w:szCs w:val="24"/>
        </w:rPr>
        <w:t>, d’une part,</w:t>
      </w:r>
      <w:r w:rsidRPr="00BE3F45">
        <w:rPr>
          <w:rFonts w:ascii="Times New Roman" w:hAnsi="Times New Roman" w:cs="Times New Roman"/>
          <w:sz w:val="24"/>
          <w:szCs w:val="24"/>
        </w:rPr>
        <w:t xml:space="preserve"> des moyens nécessaires </w:t>
      </w:r>
      <w:r w:rsidR="00E50A9F">
        <w:rPr>
          <w:rFonts w:ascii="Times New Roman" w:hAnsi="Times New Roman" w:cs="Times New Roman"/>
          <w:sz w:val="24"/>
          <w:szCs w:val="24"/>
        </w:rPr>
        <w:t>pour</w:t>
      </w:r>
      <w:r w:rsidRPr="00BE3F45">
        <w:rPr>
          <w:rFonts w:ascii="Times New Roman" w:hAnsi="Times New Roman" w:cs="Times New Roman"/>
          <w:sz w:val="24"/>
          <w:szCs w:val="24"/>
        </w:rPr>
        <w:t xml:space="preserve"> émerger de nouveau dans son espace régional et dans un second temps</w:t>
      </w:r>
      <w:r w:rsidR="00E50A9F">
        <w:rPr>
          <w:rFonts w:ascii="Times New Roman" w:hAnsi="Times New Roman" w:cs="Times New Roman"/>
          <w:sz w:val="24"/>
          <w:szCs w:val="24"/>
        </w:rPr>
        <w:t xml:space="preserve">, apparaitre </w:t>
      </w:r>
      <w:r w:rsidRPr="00BE3F45">
        <w:rPr>
          <w:rFonts w:ascii="Times New Roman" w:hAnsi="Times New Roman" w:cs="Times New Roman"/>
          <w:sz w:val="24"/>
          <w:szCs w:val="24"/>
        </w:rPr>
        <w:t>a</w:t>
      </w:r>
      <w:r w:rsidR="00E50A9F">
        <w:rPr>
          <w:rFonts w:ascii="Times New Roman" w:hAnsi="Times New Roman" w:cs="Times New Roman"/>
          <w:sz w:val="24"/>
          <w:szCs w:val="24"/>
        </w:rPr>
        <w:t>u</w:t>
      </w:r>
      <w:r w:rsidRPr="00BE3F45">
        <w:rPr>
          <w:rFonts w:ascii="Times New Roman" w:hAnsi="Times New Roman" w:cs="Times New Roman"/>
          <w:sz w:val="24"/>
          <w:szCs w:val="24"/>
        </w:rPr>
        <w:t xml:space="preserve">tour de la table des négociations internationales avec une voix portante. </w:t>
      </w:r>
    </w:p>
    <w:p w14:paraId="46D1534B" w14:textId="63640109" w:rsidR="00BE3F45" w:rsidRPr="00BE3F45" w:rsidRDefault="00BE3F45" w:rsidP="00BE3F45">
      <w:pPr>
        <w:jc w:val="both"/>
        <w:rPr>
          <w:rFonts w:ascii="Times New Roman" w:hAnsi="Times New Roman" w:cs="Times New Roman"/>
          <w:sz w:val="24"/>
          <w:szCs w:val="24"/>
        </w:rPr>
      </w:pPr>
      <w:r w:rsidRPr="00BE3F45">
        <w:rPr>
          <w:rFonts w:ascii="Times New Roman" w:hAnsi="Times New Roman" w:cs="Times New Roman"/>
          <w:sz w:val="24"/>
          <w:szCs w:val="24"/>
        </w:rPr>
        <w:t>La diplomatie t</w:t>
      </w:r>
      <w:r w:rsidR="00E50A9F">
        <w:rPr>
          <w:rFonts w:ascii="Times New Roman" w:hAnsi="Times New Roman" w:cs="Times New Roman"/>
          <w:sz w:val="24"/>
          <w:szCs w:val="24"/>
        </w:rPr>
        <w:t>ur</w:t>
      </w:r>
      <w:r w:rsidRPr="00BE3F45">
        <w:rPr>
          <w:rFonts w:ascii="Times New Roman" w:hAnsi="Times New Roman" w:cs="Times New Roman"/>
          <w:sz w:val="24"/>
          <w:szCs w:val="24"/>
        </w:rPr>
        <w:t>que est une diplomatie polymorphe et pragmatique.</w:t>
      </w:r>
      <w:r w:rsidR="00EA4852">
        <w:rPr>
          <w:rStyle w:val="FootnoteReference"/>
          <w:rFonts w:ascii="Times New Roman" w:hAnsi="Times New Roman" w:cs="Times New Roman"/>
          <w:sz w:val="24"/>
          <w:szCs w:val="24"/>
        </w:rPr>
        <w:footnoteReference w:id="8"/>
      </w:r>
      <w:r w:rsidRPr="00BE3F45">
        <w:rPr>
          <w:rFonts w:ascii="Times New Roman" w:hAnsi="Times New Roman" w:cs="Times New Roman"/>
          <w:sz w:val="24"/>
          <w:szCs w:val="24"/>
        </w:rPr>
        <w:t xml:space="preserve"> Elle étend son influence grâce à des moyens adaptés et fait preuve d’aventurisme dans la limite de ses capacités. Elle se définit comme une « puissance moyenne émergente » qui met en avant le poids de l’histoire pour légitimer ses positions. Elle se présente comme une puissance bienveillante envers ses partenaires moyen-orientaux, balkaniques et africains. C’est une puissance concentrique qui a d’abord obtenu la confiance de ses voisins, notamment l’Irak et la Syrie, jusqu’à s’étendre dans tout le Moyen-Orient par différents moyens. Elle est progressivement </w:t>
      </w:r>
      <w:r w:rsidR="00E50A9F" w:rsidRPr="00BE3F45">
        <w:rPr>
          <w:rFonts w:ascii="Times New Roman" w:hAnsi="Times New Roman" w:cs="Times New Roman"/>
          <w:sz w:val="24"/>
          <w:szCs w:val="24"/>
        </w:rPr>
        <w:t>devenue</w:t>
      </w:r>
      <w:r w:rsidRPr="00BE3F45">
        <w:rPr>
          <w:rFonts w:ascii="Times New Roman" w:hAnsi="Times New Roman" w:cs="Times New Roman"/>
          <w:sz w:val="24"/>
          <w:szCs w:val="24"/>
        </w:rPr>
        <w:t xml:space="preserve"> un leader de son espace régional, devenant dans le même temps un interlocuteur privilégiés dans les relations entre le Moyen-Orient et le reste du monde.</w:t>
      </w:r>
    </w:p>
    <w:p w14:paraId="46D1534C" w14:textId="77777777" w:rsidR="00BE3F45" w:rsidRPr="00BE3F45" w:rsidRDefault="00BE3F45" w:rsidP="00BE3F45">
      <w:pPr>
        <w:jc w:val="both"/>
        <w:rPr>
          <w:rFonts w:ascii="Times New Roman" w:hAnsi="Times New Roman" w:cs="Times New Roman"/>
          <w:sz w:val="24"/>
          <w:szCs w:val="24"/>
        </w:rPr>
      </w:pPr>
      <w:r w:rsidRPr="00BE3F45">
        <w:rPr>
          <w:rFonts w:ascii="Times New Roman" w:hAnsi="Times New Roman" w:cs="Times New Roman"/>
          <w:sz w:val="24"/>
          <w:szCs w:val="24"/>
        </w:rPr>
        <w:t xml:space="preserve">A terme, elle </w:t>
      </w:r>
      <w:r w:rsidR="00E50A9F">
        <w:rPr>
          <w:rFonts w:ascii="Times New Roman" w:hAnsi="Times New Roman" w:cs="Times New Roman"/>
          <w:sz w:val="24"/>
          <w:szCs w:val="24"/>
        </w:rPr>
        <w:t>a évolué en</w:t>
      </w:r>
      <w:r w:rsidRPr="00BE3F45">
        <w:rPr>
          <w:rFonts w:ascii="Times New Roman" w:hAnsi="Times New Roman" w:cs="Times New Roman"/>
          <w:sz w:val="24"/>
          <w:szCs w:val="24"/>
        </w:rPr>
        <w:t xml:space="preserve"> une puissance hybride. En effet, face à ses partenaires des pays dits du Sud, elle </w:t>
      </w:r>
      <w:r w:rsidR="00E50A9F">
        <w:rPr>
          <w:rFonts w:ascii="Times New Roman" w:hAnsi="Times New Roman" w:cs="Times New Roman"/>
          <w:sz w:val="24"/>
          <w:szCs w:val="24"/>
        </w:rPr>
        <w:t>s’</w:t>
      </w:r>
      <w:r w:rsidRPr="00BE3F45">
        <w:rPr>
          <w:rFonts w:ascii="Times New Roman" w:hAnsi="Times New Roman" w:cs="Times New Roman"/>
          <w:sz w:val="24"/>
          <w:szCs w:val="24"/>
        </w:rPr>
        <w:t xml:space="preserve">est </w:t>
      </w:r>
      <w:r w:rsidR="00E50A9F">
        <w:rPr>
          <w:rFonts w:ascii="Times New Roman" w:hAnsi="Times New Roman" w:cs="Times New Roman"/>
          <w:sz w:val="24"/>
          <w:szCs w:val="24"/>
        </w:rPr>
        <w:t xml:space="preserve">transformée en </w:t>
      </w:r>
      <w:r w:rsidRPr="00BE3F45">
        <w:rPr>
          <w:rFonts w:ascii="Times New Roman" w:hAnsi="Times New Roman" w:cs="Times New Roman"/>
          <w:sz w:val="24"/>
          <w:szCs w:val="24"/>
        </w:rPr>
        <w:t>porte étendard de la remise en cause du statuquo mondial contre l’</w:t>
      </w:r>
      <w:r w:rsidR="00E50A9F">
        <w:rPr>
          <w:rFonts w:ascii="Times New Roman" w:hAnsi="Times New Roman" w:cs="Times New Roman"/>
          <w:sz w:val="24"/>
          <w:szCs w:val="24"/>
        </w:rPr>
        <w:t>O</w:t>
      </w:r>
      <w:r w:rsidRPr="00BE3F45">
        <w:rPr>
          <w:rFonts w:ascii="Times New Roman" w:hAnsi="Times New Roman" w:cs="Times New Roman"/>
          <w:sz w:val="24"/>
          <w:szCs w:val="24"/>
        </w:rPr>
        <w:t xml:space="preserve">ccident. D’autre part, lorsqu’elle traite avec </w:t>
      </w:r>
      <w:r w:rsidR="00E50A9F">
        <w:rPr>
          <w:rFonts w:ascii="Times New Roman" w:hAnsi="Times New Roman" w:cs="Times New Roman"/>
          <w:sz w:val="24"/>
          <w:szCs w:val="24"/>
        </w:rPr>
        <w:t>ce dernier</w:t>
      </w:r>
      <w:r w:rsidRPr="00BE3F45">
        <w:rPr>
          <w:rFonts w:ascii="Times New Roman" w:hAnsi="Times New Roman" w:cs="Times New Roman"/>
          <w:sz w:val="24"/>
          <w:szCs w:val="24"/>
        </w:rPr>
        <w:t xml:space="preserve">, elle ne s’interdit pas de mettre en avant son passé europhile et se présente comme un membre légitime de l’Europe et de l’Union Européenne. </w:t>
      </w:r>
    </w:p>
    <w:p w14:paraId="46D1534D" w14:textId="690062DF" w:rsidR="0073039B" w:rsidRPr="0073039B" w:rsidRDefault="0073039B" w:rsidP="0073039B">
      <w:pPr>
        <w:jc w:val="both"/>
        <w:rPr>
          <w:rFonts w:ascii="Times New Roman" w:hAnsi="Times New Roman" w:cs="Times New Roman"/>
          <w:sz w:val="24"/>
          <w:szCs w:val="24"/>
        </w:rPr>
      </w:pPr>
      <w:r w:rsidRPr="0073039B">
        <w:rPr>
          <w:rFonts w:ascii="Times New Roman" w:hAnsi="Times New Roman" w:cs="Times New Roman"/>
          <w:sz w:val="24"/>
          <w:szCs w:val="24"/>
        </w:rPr>
        <w:t>Autrement dit, la Turquie est aujourd’hui un vrai sujet des relations internationales qui participe à les structurer. Cela grâce à sa « diplomatie rythmique »</w:t>
      </w:r>
      <w:r w:rsidR="005442D3">
        <w:rPr>
          <w:rStyle w:val="FootnoteReference"/>
          <w:rFonts w:ascii="Times New Roman" w:hAnsi="Times New Roman" w:cs="Times New Roman"/>
          <w:sz w:val="24"/>
          <w:szCs w:val="24"/>
        </w:rPr>
        <w:footnoteReference w:id="9"/>
      </w:r>
      <w:r w:rsidRPr="0073039B">
        <w:rPr>
          <w:rFonts w:ascii="Times New Roman" w:hAnsi="Times New Roman" w:cs="Times New Roman"/>
          <w:sz w:val="24"/>
          <w:szCs w:val="24"/>
        </w:rPr>
        <w:t xml:space="preserve"> qui optimise le multilatéralisme intelligemment dans le sens de ses priorités et de sa volonté. Elle compte de nombreux soutiens et est présente dans de nombreuses organisations. Elle est présente tant au sein de l’OTAN, de l’ONU avec sa place de membre non-permanent du </w:t>
      </w:r>
      <w:r w:rsidR="00850B20">
        <w:rPr>
          <w:rFonts w:ascii="Times New Roman" w:hAnsi="Times New Roman" w:cs="Times New Roman"/>
          <w:sz w:val="24"/>
          <w:szCs w:val="24"/>
        </w:rPr>
        <w:t>C</w:t>
      </w:r>
      <w:r w:rsidRPr="0073039B">
        <w:rPr>
          <w:rFonts w:ascii="Times New Roman" w:hAnsi="Times New Roman" w:cs="Times New Roman"/>
          <w:sz w:val="24"/>
          <w:szCs w:val="24"/>
        </w:rPr>
        <w:t>onseil de sécurité que d</w:t>
      </w:r>
      <w:r w:rsidR="00850B20">
        <w:rPr>
          <w:rFonts w:ascii="Times New Roman" w:hAnsi="Times New Roman" w:cs="Times New Roman"/>
          <w:sz w:val="24"/>
          <w:szCs w:val="24"/>
        </w:rPr>
        <w:t>e</w:t>
      </w:r>
      <w:r w:rsidRPr="0073039B">
        <w:rPr>
          <w:rFonts w:ascii="Times New Roman" w:hAnsi="Times New Roman" w:cs="Times New Roman"/>
          <w:sz w:val="24"/>
          <w:szCs w:val="24"/>
        </w:rPr>
        <w:t xml:space="preserve"> la Ligue Arabe (sans être un pays arabe) et </w:t>
      </w:r>
      <w:r w:rsidR="00850B20">
        <w:rPr>
          <w:rFonts w:ascii="Times New Roman" w:hAnsi="Times New Roman" w:cs="Times New Roman"/>
          <w:sz w:val="24"/>
          <w:szCs w:val="24"/>
        </w:rPr>
        <w:t>du</w:t>
      </w:r>
      <w:r w:rsidRPr="0073039B">
        <w:rPr>
          <w:rFonts w:ascii="Times New Roman" w:hAnsi="Times New Roman" w:cs="Times New Roman"/>
          <w:sz w:val="24"/>
          <w:szCs w:val="24"/>
        </w:rPr>
        <w:t xml:space="preserve"> groupe restreint des BRICS qui concurrence le G7. </w:t>
      </w:r>
    </w:p>
    <w:p w14:paraId="46D1534E" w14:textId="77777777" w:rsidR="0073039B" w:rsidRDefault="0073039B" w:rsidP="0073039B">
      <w:pPr>
        <w:jc w:val="both"/>
        <w:rPr>
          <w:rFonts w:ascii="Times New Roman" w:hAnsi="Times New Roman" w:cs="Times New Roman"/>
          <w:sz w:val="24"/>
          <w:szCs w:val="24"/>
        </w:rPr>
      </w:pPr>
      <w:r w:rsidRPr="0073039B">
        <w:rPr>
          <w:rFonts w:ascii="Times New Roman" w:hAnsi="Times New Roman" w:cs="Times New Roman"/>
          <w:sz w:val="24"/>
          <w:szCs w:val="24"/>
        </w:rPr>
        <w:t xml:space="preserve">C’est là toute la différence entre la France et la Turquie. Les orientations de la France sont diffuses dans le monde, ses partenariats sont variés mais les moyens français pour maintenir cette influence sont de plus en plus contestés. Au niveau régional, elle n’est plus en mesure de se positionner comme le leader qu’elle souhaitait être. La stratégie de la France qui souhaite conserver un statut de grande puissance est confuse et cette perte de cap clair quant à ses ambitions la réduise au rang de puissance moyenne peinant à se reconstruire. De l’autre côté, la Turquie assume son rôle de puissance moyenne et agit en conséquence de son rang. D’abord en s’imposant en tant qu’acteur structurant dans son espace régional pour ensuite s’imposer à l’international comme un acteur incontournable. </w:t>
      </w:r>
    </w:p>
    <w:p w14:paraId="46D1534F" w14:textId="0E5D09C8" w:rsidR="008D677F" w:rsidRDefault="008D677F" w:rsidP="008D677F">
      <w:pPr>
        <w:jc w:val="both"/>
        <w:rPr>
          <w:rFonts w:ascii="Times New Roman" w:hAnsi="Times New Roman" w:cs="Times New Roman"/>
          <w:sz w:val="24"/>
          <w:szCs w:val="24"/>
        </w:rPr>
      </w:pPr>
      <w:r w:rsidRPr="008D677F">
        <w:rPr>
          <w:rFonts w:ascii="Times New Roman" w:hAnsi="Times New Roman" w:cs="Times New Roman"/>
          <w:sz w:val="24"/>
          <w:szCs w:val="24"/>
        </w:rPr>
        <w:t>Dès lors qu’ont été introduits les principes et fonctionnements des deux diplomaties, l’</w:t>
      </w:r>
      <w:r w:rsidR="006253F5">
        <w:rPr>
          <w:rFonts w:ascii="Times New Roman" w:hAnsi="Times New Roman" w:cs="Times New Roman"/>
          <w:sz w:val="24"/>
          <w:szCs w:val="24"/>
        </w:rPr>
        <w:t>analyse</w:t>
      </w:r>
      <w:r w:rsidRPr="008D677F">
        <w:rPr>
          <w:rFonts w:ascii="Times New Roman" w:hAnsi="Times New Roman" w:cs="Times New Roman"/>
          <w:sz w:val="24"/>
          <w:szCs w:val="24"/>
        </w:rPr>
        <w:t xml:space="preserve"> s’attèle désormais à mettre en avant</w:t>
      </w:r>
      <w:r w:rsidR="001E2637">
        <w:rPr>
          <w:rFonts w:ascii="Times New Roman" w:hAnsi="Times New Roman" w:cs="Times New Roman"/>
          <w:sz w:val="24"/>
          <w:szCs w:val="24"/>
        </w:rPr>
        <w:t xml:space="preserve"> </w:t>
      </w:r>
      <w:r w:rsidRPr="008D677F">
        <w:rPr>
          <w:rFonts w:ascii="Times New Roman" w:hAnsi="Times New Roman" w:cs="Times New Roman"/>
          <w:sz w:val="24"/>
          <w:szCs w:val="24"/>
        </w:rPr>
        <w:t xml:space="preserve">et de façon plus concrète, des éléments explicatifs du déclin de la diplomatie française </w:t>
      </w:r>
      <w:r w:rsidR="001E2637">
        <w:rPr>
          <w:rFonts w:ascii="Times New Roman" w:hAnsi="Times New Roman" w:cs="Times New Roman"/>
          <w:sz w:val="24"/>
          <w:szCs w:val="24"/>
        </w:rPr>
        <w:t>en comparaison avec les</w:t>
      </w:r>
      <w:r w:rsidRPr="008D677F">
        <w:rPr>
          <w:rFonts w:ascii="Times New Roman" w:hAnsi="Times New Roman" w:cs="Times New Roman"/>
          <w:sz w:val="24"/>
          <w:szCs w:val="24"/>
        </w:rPr>
        <w:t xml:space="preserve"> dynamiques positives turques. Soumettre un bilan </w:t>
      </w:r>
      <w:r w:rsidR="00E53E24">
        <w:rPr>
          <w:rFonts w:ascii="Times New Roman" w:hAnsi="Times New Roman" w:cs="Times New Roman"/>
          <w:sz w:val="24"/>
          <w:szCs w:val="24"/>
        </w:rPr>
        <w:t xml:space="preserve">même non </w:t>
      </w:r>
      <w:r w:rsidRPr="008D677F">
        <w:rPr>
          <w:rFonts w:ascii="Times New Roman" w:hAnsi="Times New Roman" w:cs="Times New Roman"/>
          <w:sz w:val="24"/>
          <w:szCs w:val="24"/>
        </w:rPr>
        <w:t xml:space="preserve">exhaustif de ces faiblesses pourrait aider à trouver des voies de guérison pour le modèle français. </w:t>
      </w:r>
    </w:p>
    <w:p w14:paraId="46D15350" w14:textId="77777777" w:rsidR="00276685" w:rsidRDefault="00276685" w:rsidP="008D677F">
      <w:pPr>
        <w:jc w:val="both"/>
        <w:rPr>
          <w:rFonts w:ascii="Times New Roman" w:hAnsi="Times New Roman" w:cs="Times New Roman"/>
          <w:sz w:val="24"/>
          <w:szCs w:val="24"/>
        </w:rPr>
      </w:pPr>
    </w:p>
    <w:p w14:paraId="7ED3BF9D" w14:textId="77777777" w:rsidR="006253F5" w:rsidRDefault="006253F5" w:rsidP="008D677F">
      <w:pPr>
        <w:jc w:val="both"/>
        <w:rPr>
          <w:rFonts w:ascii="Times New Roman" w:hAnsi="Times New Roman" w:cs="Times New Roman"/>
          <w:sz w:val="24"/>
          <w:szCs w:val="24"/>
        </w:rPr>
      </w:pPr>
    </w:p>
    <w:p w14:paraId="46D15351" w14:textId="7B19549A" w:rsidR="003036DD" w:rsidRPr="00B57F58" w:rsidRDefault="003036DD" w:rsidP="003036DD">
      <w:pPr>
        <w:jc w:val="both"/>
        <w:rPr>
          <w:rFonts w:ascii="Times New Roman" w:hAnsi="Times New Roman" w:cs="Times New Roman"/>
          <w:sz w:val="24"/>
          <w:szCs w:val="24"/>
          <w:u w:val="single"/>
        </w:rPr>
      </w:pPr>
      <w:r w:rsidRPr="00B57F58">
        <w:rPr>
          <w:rFonts w:ascii="Times New Roman" w:hAnsi="Times New Roman" w:cs="Times New Roman"/>
          <w:b/>
          <w:bCs/>
          <w:sz w:val="24"/>
          <w:szCs w:val="24"/>
          <w:u w:val="single"/>
        </w:rPr>
        <w:t>Mettre en lumière les maux de la diplomatie française</w:t>
      </w:r>
      <w:r w:rsidRPr="00B57F58">
        <w:rPr>
          <w:rFonts w:ascii="Times New Roman" w:hAnsi="Times New Roman" w:cs="Times New Roman"/>
          <w:sz w:val="24"/>
          <w:szCs w:val="24"/>
          <w:u w:val="single"/>
        </w:rPr>
        <w:t xml:space="preserve"> </w:t>
      </w:r>
    </w:p>
    <w:p w14:paraId="450FB65E" w14:textId="77777777" w:rsidR="00B57F58" w:rsidRDefault="00B57F58" w:rsidP="00B57F58">
      <w:pPr>
        <w:jc w:val="both"/>
        <w:rPr>
          <w:rFonts w:ascii="Times New Roman" w:hAnsi="Times New Roman" w:cs="Times New Roman"/>
          <w:b/>
          <w:bCs/>
          <w:sz w:val="24"/>
          <w:szCs w:val="24"/>
        </w:rPr>
      </w:pPr>
    </w:p>
    <w:p w14:paraId="46D15352" w14:textId="00F7FF74" w:rsidR="00276685" w:rsidRPr="00B57F58" w:rsidRDefault="00CF6EEF" w:rsidP="00B57F58">
      <w:pPr>
        <w:jc w:val="both"/>
        <w:rPr>
          <w:rFonts w:ascii="Times New Roman" w:hAnsi="Times New Roman" w:cs="Times New Roman"/>
          <w:b/>
          <w:bCs/>
          <w:sz w:val="24"/>
          <w:szCs w:val="24"/>
        </w:rPr>
      </w:pPr>
      <w:r w:rsidRPr="00B57F58">
        <w:rPr>
          <w:rFonts w:ascii="Times New Roman" w:hAnsi="Times New Roman" w:cs="Times New Roman"/>
          <w:b/>
          <w:bCs/>
          <w:sz w:val="24"/>
          <w:szCs w:val="24"/>
        </w:rPr>
        <w:t xml:space="preserve">Des failles institutionnelles </w:t>
      </w:r>
    </w:p>
    <w:p w14:paraId="46D15353" w14:textId="77777777" w:rsidR="00276685" w:rsidRPr="00CF6EEF" w:rsidRDefault="00276685" w:rsidP="00276685">
      <w:pPr>
        <w:jc w:val="both"/>
        <w:rPr>
          <w:rFonts w:ascii="Times New Roman" w:hAnsi="Times New Roman" w:cs="Times New Roman"/>
          <w:b/>
          <w:bCs/>
          <w:i/>
          <w:iCs/>
          <w:sz w:val="24"/>
          <w:szCs w:val="24"/>
        </w:rPr>
      </w:pPr>
      <w:r w:rsidRPr="00CF6EEF">
        <w:rPr>
          <w:rFonts w:ascii="Times New Roman" w:hAnsi="Times New Roman" w:cs="Times New Roman"/>
          <w:b/>
          <w:bCs/>
          <w:i/>
          <w:iCs/>
          <w:sz w:val="24"/>
          <w:szCs w:val="24"/>
        </w:rPr>
        <w:t xml:space="preserve">La perte de cap clair </w:t>
      </w:r>
    </w:p>
    <w:p w14:paraId="46D15354" w14:textId="77777777" w:rsidR="00276685" w:rsidRPr="00CF6EEF" w:rsidRDefault="00276685" w:rsidP="00276685">
      <w:pPr>
        <w:jc w:val="both"/>
        <w:rPr>
          <w:rFonts w:ascii="Times New Roman" w:hAnsi="Times New Roman" w:cs="Times New Roman"/>
          <w:sz w:val="24"/>
          <w:szCs w:val="24"/>
        </w:rPr>
      </w:pPr>
      <w:r w:rsidRPr="00CF6EEF">
        <w:rPr>
          <w:rFonts w:ascii="Times New Roman" w:hAnsi="Times New Roman" w:cs="Times New Roman"/>
          <w:sz w:val="24"/>
          <w:szCs w:val="24"/>
        </w:rPr>
        <w:t>Avant tout, l’un des problèmes majeur</w:t>
      </w:r>
      <w:r w:rsidR="00330C5B">
        <w:rPr>
          <w:rFonts w:ascii="Times New Roman" w:hAnsi="Times New Roman" w:cs="Times New Roman"/>
          <w:sz w:val="24"/>
          <w:szCs w:val="24"/>
        </w:rPr>
        <w:t>s</w:t>
      </w:r>
      <w:r w:rsidRPr="00CF6EEF">
        <w:rPr>
          <w:rFonts w:ascii="Times New Roman" w:hAnsi="Times New Roman" w:cs="Times New Roman"/>
          <w:sz w:val="24"/>
          <w:szCs w:val="24"/>
        </w:rPr>
        <w:t xml:space="preserve"> de la diplomatie française est la perte d’un cap clair. La mission française dans le monde subit de multiples crises et remises en cause qui rendent difficiles son adaptation et sa redéfinition. Sur certains point</w:t>
      </w:r>
      <w:r w:rsidR="00330C5B">
        <w:rPr>
          <w:rFonts w:ascii="Times New Roman" w:hAnsi="Times New Roman" w:cs="Times New Roman"/>
          <w:sz w:val="24"/>
          <w:szCs w:val="24"/>
        </w:rPr>
        <w:t xml:space="preserve">s </w:t>
      </w:r>
      <w:r w:rsidRPr="00CF6EEF">
        <w:rPr>
          <w:rFonts w:ascii="Times New Roman" w:hAnsi="Times New Roman" w:cs="Times New Roman"/>
          <w:sz w:val="24"/>
          <w:szCs w:val="24"/>
        </w:rPr>
        <w:t>la France est responsable de ces crises provoquées par un sérieux manque d’anticipation des dynamiques du nouveau monde. Quoi qu’il en soit, tous ces évèneme</w:t>
      </w:r>
      <w:r w:rsidR="00330C5B">
        <w:rPr>
          <w:rFonts w:ascii="Times New Roman" w:hAnsi="Times New Roman" w:cs="Times New Roman"/>
          <w:sz w:val="24"/>
          <w:szCs w:val="24"/>
        </w:rPr>
        <w:t>nts qui seront traités plus bas aboutissent à</w:t>
      </w:r>
      <w:r w:rsidRPr="00CF6EEF">
        <w:rPr>
          <w:rFonts w:ascii="Times New Roman" w:hAnsi="Times New Roman" w:cs="Times New Roman"/>
          <w:sz w:val="24"/>
          <w:szCs w:val="24"/>
        </w:rPr>
        <w:t xml:space="preserve"> la perte d’un cap clair pour la diplomatie française. </w:t>
      </w:r>
    </w:p>
    <w:p w14:paraId="46D15355" w14:textId="55251D11" w:rsidR="00276685" w:rsidRPr="00CF6EEF" w:rsidRDefault="00276685" w:rsidP="00276685">
      <w:pPr>
        <w:jc w:val="both"/>
        <w:rPr>
          <w:rFonts w:ascii="Times New Roman" w:hAnsi="Times New Roman" w:cs="Times New Roman"/>
          <w:sz w:val="24"/>
          <w:szCs w:val="24"/>
        </w:rPr>
      </w:pPr>
      <w:r w:rsidRPr="00CF6EEF">
        <w:rPr>
          <w:rFonts w:ascii="Times New Roman" w:hAnsi="Times New Roman" w:cs="Times New Roman"/>
          <w:sz w:val="24"/>
          <w:szCs w:val="24"/>
        </w:rPr>
        <w:t xml:space="preserve">Si l’on </w:t>
      </w:r>
      <w:r w:rsidR="00CF6EEF">
        <w:rPr>
          <w:rFonts w:ascii="Times New Roman" w:hAnsi="Times New Roman" w:cs="Times New Roman"/>
          <w:sz w:val="24"/>
          <w:szCs w:val="24"/>
        </w:rPr>
        <w:t>observe</w:t>
      </w:r>
      <w:r w:rsidRPr="00CF6EEF">
        <w:rPr>
          <w:rFonts w:ascii="Times New Roman" w:hAnsi="Times New Roman" w:cs="Times New Roman"/>
          <w:sz w:val="24"/>
          <w:szCs w:val="24"/>
        </w:rPr>
        <w:t xml:space="preserve"> une puissance émergente telle que la Turquie, sa renaissance à partir d</w:t>
      </w:r>
      <w:r w:rsidR="00330C5B">
        <w:rPr>
          <w:rFonts w:ascii="Times New Roman" w:hAnsi="Times New Roman" w:cs="Times New Roman"/>
          <w:sz w:val="24"/>
          <w:szCs w:val="24"/>
        </w:rPr>
        <w:t>es années 90 et sa poussée</w:t>
      </w:r>
      <w:r w:rsidRPr="00CF6EEF">
        <w:rPr>
          <w:rFonts w:ascii="Times New Roman" w:hAnsi="Times New Roman" w:cs="Times New Roman"/>
          <w:sz w:val="24"/>
          <w:szCs w:val="24"/>
        </w:rPr>
        <w:t xml:space="preserve"> dans les années 2000 s’explique</w:t>
      </w:r>
      <w:r w:rsidR="00CF6EEF">
        <w:rPr>
          <w:rFonts w:ascii="Times New Roman" w:hAnsi="Times New Roman" w:cs="Times New Roman"/>
          <w:sz w:val="24"/>
          <w:szCs w:val="24"/>
        </w:rPr>
        <w:t>nt</w:t>
      </w:r>
      <w:r w:rsidRPr="00CF6EEF">
        <w:rPr>
          <w:rFonts w:ascii="Times New Roman" w:hAnsi="Times New Roman" w:cs="Times New Roman"/>
          <w:sz w:val="24"/>
          <w:szCs w:val="24"/>
        </w:rPr>
        <w:t xml:space="preserve"> en partie par un schéma d’action clair avec un objectif précis : la Turquie doit retrouver une place sur la scène internationale et s’intégrer dans les dynamiques modernes. Comme De Gaulle avait insufflé une identité à l</w:t>
      </w:r>
      <w:r w:rsidR="00330C5B">
        <w:rPr>
          <w:rFonts w:ascii="Times New Roman" w:hAnsi="Times New Roman" w:cs="Times New Roman"/>
          <w:sz w:val="24"/>
          <w:szCs w:val="24"/>
        </w:rPr>
        <w:t xml:space="preserve">a politique étrangère française, </w:t>
      </w:r>
      <w:proofErr w:type="spellStart"/>
      <w:r w:rsidRPr="00CF6EEF">
        <w:rPr>
          <w:rFonts w:ascii="Times New Roman" w:hAnsi="Times New Roman" w:cs="Times New Roman"/>
          <w:sz w:val="24"/>
          <w:szCs w:val="24"/>
        </w:rPr>
        <w:t>Davutoglu</w:t>
      </w:r>
      <w:proofErr w:type="spellEnd"/>
      <w:r w:rsidRPr="00CF6EEF">
        <w:rPr>
          <w:rFonts w:ascii="Times New Roman" w:hAnsi="Times New Roman" w:cs="Times New Roman"/>
          <w:sz w:val="24"/>
          <w:szCs w:val="24"/>
        </w:rPr>
        <w:t xml:space="preserve"> théorise l’émergence turque. Dans ses écrits, il rejette la supranationalité et prône un</w:t>
      </w:r>
      <w:r w:rsidR="00933E0D">
        <w:rPr>
          <w:rFonts w:ascii="Times New Roman" w:hAnsi="Times New Roman" w:cs="Times New Roman"/>
          <w:sz w:val="24"/>
          <w:szCs w:val="24"/>
        </w:rPr>
        <w:t>e diplomatie proactive</w:t>
      </w:r>
      <w:r w:rsidRPr="00CF6EEF">
        <w:rPr>
          <w:rFonts w:ascii="Times New Roman" w:hAnsi="Times New Roman" w:cs="Times New Roman"/>
          <w:sz w:val="24"/>
          <w:szCs w:val="24"/>
        </w:rPr>
        <w:t xml:space="preserve"> et indépendant</w:t>
      </w:r>
      <w:r w:rsidR="00322717">
        <w:rPr>
          <w:rFonts w:ascii="Times New Roman" w:hAnsi="Times New Roman" w:cs="Times New Roman"/>
          <w:sz w:val="24"/>
          <w:szCs w:val="24"/>
        </w:rPr>
        <w:t>e</w:t>
      </w:r>
      <w:r w:rsidRPr="00CF6EEF">
        <w:rPr>
          <w:rFonts w:ascii="Times New Roman" w:hAnsi="Times New Roman" w:cs="Times New Roman"/>
          <w:sz w:val="24"/>
          <w:szCs w:val="24"/>
        </w:rPr>
        <w:t xml:space="preserve">. La volonté de la Turquie </w:t>
      </w:r>
      <w:r w:rsidR="00330C5B">
        <w:rPr>
          <w:rFonts w:ascii="Times New Roman" w:hAnsi="Times New Roman" w:cs="Times New Roman"/>
          <w:sz w:val="24"/>
          <w:szCs w:val="24"/>
        </w:rPr>
        <w:t>n’</w:t>
      </w:r>
      <w:r w:rsidRPr="00CF6EEF">
        <w:rPr>
          <w:rFonts w:ascii="Times New Roman" w:hAnsi="Times New Roman" w:cs="Times New Roman"/>
          <w:sz w:val="24"/>
          <w:szCs w:val="24"/>
        </w:rPr>
        <w:t xml:space="preserve">est </w:t>
      </w:r>
      <w:r w:rsidR="00330C5B">
        <w:rPr>
          <w:rFonts w:ascii="Times New Roman" w:hAnsi="Times New Roman" w:cs="Times New Roman"/>
          <w:sz w:val="24"/>
          <w:szCs w:val="24"/>
        </w:rPr>
        <w:t xml:space="preserve">que </w:t>
      </w:r>
      <w:r w:rsidRPr="00CF6EEF">
        <w:rPr>
          <w:rFonts w:ascii="Times New Roman" w:hAnsi="Times New Roman" w:cs="Times New Roman"/>
          <w:sz w:val="24"/>
          <w:szCs w:val="24"/>
        </w:rPr>
        <w:t>celle de la Turquie et les principes de la raison d’Etat sont reconnaissables. Sous l’égide du binôme Erdogan-</w:t>
      </w:r>
      <w:proofErr w:type="spellStart"/>
      <w:r w:rsidRPr="00CF6EEF">
        <w:rPr>
          <w:rFonts w:ascii="Times New Roman" w:hAnsi="Times New Roman" w:cs="Times New Roman"/>
          <w:sz w:val="24"/>
          <w:szCs w:val="24"/>
        </w:rPr>
        <w:t>Davutoglu</w:t>
      </w:r>
      <w:proofErr w:type="spellEnd"/>
      <w:r w:rsidRPr="00CF6EEF">
        <w:rPr>
          <w:rFonts w:ascii="Times New Roman" w:hAnsi="Times New Roman" w:cs="Times New Roman"/>
          <w:sz w:val="24"/>
          <w:szCs w:val="24"/>
        </w:rPr>
        <w:t xml:space="preserve"> sont mis en place ces principes, propres aux puissances émergentes. </w:t>
      </w:r>
    </w:p>
    <w:p w14:paraId="46D15356" w14:textId="15A6FDB1" w:rsidR="00276685" w:rsidRPr="00CF6EEF" w:rsidRDefault="00276685" w:rsidP="00276685">
      <w:pPr>
        <w:jc w:val="both"/>
        <w:rPr>
          <w:rFonts w:ascii="Times New Roman" w:hAnsi="Times New Roman" w:cs="Times New Roman"/>
          <w:sz w:val="24"/>
          <w:szCs w:val="24"/>
        </w:rPr>
      </w:pPr>
      <w:r w:rsidRPr="00CF6EEF">
        <w:rPr>
          <w:rFonts w:ascii="Times New Roman" w:hAnsi="Times New Roman" w:cs="Times New Roman"/>
          <w:sz w:val="24"/>
          <w:szCs w:val="24"/>
        </w:rPr>
        <w:t xml:space="preserve">Dans le même temps, c’est tout l’inverse </w:t>
      </w:r>
      <w:r w:rsidR="00330C5B">
        <w:rPr>
          <w:rFonts w:ascii="Times New Roman" w:hAnsi="Times New Roman" w:cs="Times New Roman"/>
          <w:sz w:val="24"/>
          <w:szCs w:val="24"/>
        </w:rPr>
        <w:t xml:space="preserve">qui se produit en France et en </w:t>
      </w:r>
      <w:r w:rsidRPr="00CF6EEF">
        <w:rPr>
          <w:rFonts w:ascii="Times New Roman" w:hAnsi="Times New Roman" w:cs="Times New Roman"/>
          <w:sz w:val="24"/>
          <w:szCs w:val="24"/>
        </w:rPr>
        <w:t>Europe a</w:t>
      </w:r>
      <w:r w:rsidR="00330C5B">
        <w:rPr>
          <w:rFonts w:ascii="Times New Roman" w:hAnsi="Times New Roman" w:cs="Times New Roman"/>
          <w:sz w:val="24"/>
          <w:szCs w:val="24"/>
        </w:rPr>
        <w:t>vec un virage atlantiste marqué</w:t>
      </w:r>
      <w:r w:rsidRPr="00CF6EEF">
        <w:rPr>
          <w:rFonts w:ascii="Times New Roman" w:hAnsi="Times New Roman" w:cs="Times New Roman"/>
          <w:sz w:val="24"/>
          <w:szCs w:val="24"/>
        </w:rPr>
        <w:t xml:space="preserve"> par une idéologie de la « mondialisation heureuse »</w:t>
      </w:r>
      <w:r w:rsidR="009E6DBC">
        <w:rPr>
          <w:rStyle w:val="FootnoteReference"/>
          <w:rFonts w:ascii="Times New Roman" w:hAnsi="Times New Roman" w:cs="Times New Roman"/>
          <w:sz w:val="24"/>
          <w:szCs w:val="24"/>
        </w:rPr>
        <w:footnoteReference w:id="10"/>
      </w:r>
      <w:r w:rsidRPr="00CF6EEF">
        <w:rPr>
          <w:rFonts w:ascii="Times New Roman" w:hAnsi="Times New Roman" w:cs="Times New Roman"/>
          <w:sz w:val="24"/>
          <w:szCs w:val="24"/>
        </w:rPr>
        <w:t>. La notion de raison d’Etat s’estompe et fait place à la supranationalité, aux intérêts collectifs et à la construction d’une image ultra-vertueuse en négligeant les intérêts des pays. Par exemple, les différentes éta</w:t>
      </w:r>
      <w:r w:rsidR="00330C5B">
        <w:rPr>
          <w:rFonts w:ascii="Times New Roman" w:hAnsi="Times New Roman" w:cs="Times New Roman"/>
          <w:sz w:val="24"/>
          <w:szCs w:val="24"/>
        </w:rPr>
        <w:t>pes de l’élargissement européen</w:t>
      </w:r>
      <w:r w:rsidR="00B02F3C">
        <w:rPr>
          <w:rFonts w:ascii="Times New Roman" w:hAnsi="Times New Roman" w:cs="Times New Roman"/>
          <w:sz w:val="24"/>
          <w:szCs w:val="24"/>
        </w:rPr>
        <w:t>,</w:t>
      </w:r>
      <w:r w:rsidRPr="00CF6EEF">
        <w:rPr>
          <w:rFonts w:ascii="Times New Roman" w:hAnsi="Times New Roman" w:cs="Times New Roman"/>
          <w:sz w:val="24"/>
          <w:szCs w:val="24"/>
        </w:rPr>
        <w:t xml:space="preserve"> au nom de la transmission démocratique et du modèle vertueux atlantiste</w:t>
      </w:r>
      <w:r w:rsidR="00B02F3C">
        <w:rPr>
          <w:rFonts w:ascii="Times New Roman" w:hAnsi="Times New Roman" w:cs="Times New Roman"/>
          <w:sz w:val="24"/>
          <w:szCs w:val="24"/>
        </w:rPr>
        <w:t>,</w:t>
      </w:r>
      <w:r w:rsidRPr="00CF6EEF">
        <w:rPr>
          <w:rFonts w:ascii="Times New Roman" w:hAnsi="Times New Roman" w:cs="Times New Roman"/>
          <w:sz w:val="24"/>
          <w:szCs w:val="24"/>
        </w:rPr>
        <w:t xml:space="preserve"> ont </w:t>
      </w:r>
      <w:r w:rsidR="00CF6EEF">
        <w:rPr>
          <w:rFonts w:ascii="Times New Roman" w:hAnsi="Times New Roman" w:cs="Times New Roman"/>
          <w:sz w:val="24"/>
          <w:szCs w:val="24"/>
        </w:rPr>
        <w:t>en partie</w:t>
      </w:r>
      <w:r w:rsidRPr="00CF6EEF">
        <w:rPr>
          <w:rFonts w:ascii="Times New Roman" w:hAnsi="Times New Roman" w:cs="Times New Roman"/>
          <w:sz w:val="24"/>
          <w:szCs w:val="24"/>
        </w:rPr>
        <w:t xml:space="preserve"> méprisé l’industrie française et le maintien de ses emplois. </w:t>
      </w:r>
    </w:p>
    <w:p w14:paraId="03E41700" w14:textId="6E81FF1B" w:rsidR="009E6DBC" w:rsidRDefault="00276685" w:rsidP="00276685">
      <w:pPr>
        <w:jc w:val="both"/>
        <w:rPr>
          <w:rFonts w:ascii="Times New Roman" w:hAnsi="Times New Roman" w:cs="Times New Roman"/>
          <w:sz w:val="24"/>
          <w:szCs w:val="24"/>
        </w:rPr>
      </w:pPr>
      <w:r w:rsidRPr="00CF6EEF">
        <w:rPr>
          <w:rFonts w:ascii="Times New Roman" w:hAnsi="Times New Roman" w:cs="Times New Roman"/>
          <w:sz w:val="24"/>
          <w:szCs w:val="24"/>
        </w:rPr>
        <w:t>De plus, la participation à ce modèle ultra-atlantiste depuis les années 2000 a impacté la souplesse du modèle diplomatique français. Dans le nouveau monde des puissances émergentes, la rigidité de l’identité est un fardeau lourd à porter. La Turquie peut se targuer d’une position polymorphe, capable de flatter les pays dits du Sud mais aussi du Nord. Elle est un acteur incontournable de la remise en cause du modèle atlantiste auprès de ses partenaires du Sud, et en même temps, un allié de taille pour l’atlantisme, notamment dans l’OTAN. De son côté, la France qui a participé à promouvoir ce modèle largement remis en cause dans le monde, peine à obtenir une relation forte avec les partisans de la redéfinition de l’ordre mondial. A cela s’ajoute le fait qu’elle ne soit pas non plus assez forte pour agir u</w:t>
      </w:r>
      <w:r w:rsidR="00B02F3C">
        <w:rPr>
          <w:rFonts w:ascii="Times New Roman" w:hAnsi="Times New Roman" w:cs="Times New Roman"/>
          <w:sz w:val="24"/>
          <w:szCs w:val="24"/>
        </w:rPr>
        <w:t>nilatéralement et se passer de s</w:t>
      </w:r>
      <w:r w:rsidRPr="00CF6EEF">
        <w:rPr>
          <w:rFonts w:ascii="Times New Roman" w:hAnsi="Times New Roman" w:cs="Times New Roman"/>
          <w:sz w:val="24"/>
          <w:szCs w:val="24"/>
        </w:rPr>
        <w:t xml:space="preserve">es partenaires. En clair, comme la Turquie, la France devenue puissance moyenne doit se donner les moyens de profiter de la doctrine du multilatéralisme </w:t>
      </w:r>
      <w:r w:rsidRPr="00CF6EEF">
        <w:rPr>
          <w:rFonts w:ascii="Times New Roman" w:hAnsi="Times New Roman" w:cs="Times New Roman"/>
          <w:sz w:val="24"/>
          <w:szCs w:val="24"/>
        </w:rPr>
        <w:lastRenderedPageBreak/>
        <w:t>mais pour cela, il faut s’affranchir des modèles obsolètes</w:t>
      </w:r>
      <w:r w:rsidR="00CF6EEF">
        <w:rPr>
          <w:rFonts w:ascii="Times New Roman" w:hAnsi="Times New Roman" w:cs="Times New Roman"/>
          <w:sz w:val="24"/>
          <w:szCs w:val="24"/>
        </w:rPr>
        <w:t xml:space="preserve"> et retrouver </w:t>
      </w:r>
      <w:r w:rsidR="007B0F36">
        <w:rPr>
          <w:rFonts w:ascii="Times New Roman" w:hAnsi="Times New Roman" w:cs="Times New Roman"/>
          <w:sz w:val="24"/>
          <w:szCs w:val="24"/>
        </w:rPr>
        <w:t xml:space="preserve">sa boussole dans le monde. </w:t>
      </w:r>
    </w:p>
    <w:p w14:paraId="747ACD5B" w14:textId="77777777" w:rsidR="00B57F58" w:rsidRDefault="00B57F58" w:rsidP="00276685">
      <w:pPr>
        <w:jc w:val="both"/>
        <w:rPr>
          <w:rFonts w:ascii="Times New Roman" w:hAnsi="Times New Roman" w:cs="Times New Roman"/>
          <w:sz w:val="24"/>
          <w:szCs w:val="24"/>
        </w:rPr>
      </w:pPr>
    </w:p>
    <w:p w14:paraId="46D15359" w14:textId="77777777" w:rsidR="00F86BAA" w:rsidRPr="00F86BAA" w:rsidRDefault="00F86BAA" w:rsidP="00F86BAA">
      <w:pPr>
        <w:jc w:val="both"/>
        <w:rPr>
          <w:rFonts w:ascii="Times New Roman" w:hAnsi="Times New Roman" w:cs="Times New Roman"/>
          <w:b/>
          <w:bCs/>
          <w:i/>
          <w:iCs/>
          <w:sz w:val="24"/>
          <w:szCs w:val="24"/>
        </w:rPr>
      </w:pPr>
      <w:r w:rsidRPr="00F86BAA">
        <w:rPr>
          <w:rFonts w:ascii="Times New Roman" w:hAnsi="Times New Roman" w:cs="Times New Roman"/>
          <w:b/>
          <w:bCs/>
          <w:i/>
          <w:iCs/>
          <w:sz w:val="24"/>
          <w:szCs w:val="24"/>
        </w:rPr>
        <w:t xml:space="preserve">Le manque de stabilité </w:t>
      </w:r>
    </w:p>
    <w:p w14:paraId="46D1535A" w14:textId="77777777" w:rsidR="00F86BAA" w:rsidRPr="00F86BAA" w:rsidRDefault="00F86BAA" w:rsidP="00F86BAA">
      <w:pPr>
        <w:jc w:val="both"/>
        <w:rPr>
          <w:rFonts w:ascii="Times New Roman" w:hAnsi="Times New Roman" w:cs="Times New Roman"/>
          <w:sz w:val="24"/>
          <w:szCs w:val="24"/>
        </w:rPr>
      </w:pPr>
      <w:r w:rsidRPr="00F86BAA">
        <w:rPr>
          <w:rFonts w:ascii="Times New Roman" w:hAnsi="Times New Roman" w:cs="Times New Roman"/>
          <w:sz w:val="24"/>
          <w:szCs w:val="24"/>
        </w:rPr>
        <w:t xml:space="preserve">Lorsque l’on se penche sur l’étude des politiques extérieures d’un pays, il est rare de pouvoir réaliser une analyse pertinente de cette dernière sans prendre en compte la situation intérieure du pays. </w:t>
      </w:r>
    </w:p>
    <w:p w14:paraId="46D1535B" w14:textId="605306FB" w:rsidR="00F86BAA" w:rsidRPr="00F86BAA" w:rsidRDefault="00F86BAA" w:rsidP="00F86BAA">
      <w:pPr>
        <w:jc w:val="both"/>
        <w:rPr>
          <w:rFonts w:ascii="Times New Roman" w:hAnsi="Times New Roman" w:cs="Times New Roman"/>
          <w:sz w:val="24"/>
          <w:szCs w:val="24"/>
        </w:rPr>
      </w:pPr>
      <w:r w:rsidRPr="00F86BAA">
        <w:rPr>
          <w:rFonts w:ascii="Times New Roman" w:hAnsi="Times New Roman" w:cs="Times New Roman"/>
          <w:sz w:val="24"/>
          <w:szCs w:val="24"/>
        </w:rPr>
        <w:t>En Turquie, l’AKP est au pouvoir depuis 2003. Et depuis le début du XXIème siècle, sa philosophie imprègne les ambitions de la Turquie à l’international. La doctrine « zéro problème avec ses voisins » et la naissance de l’Etat industriel et commerçant</w:t>
      </w:r>
      <w:r w:rsidR="009E6DBC">
        <w:rPr>
          <w:rStyle w:val="FootnoteReference"/>
          <w:rFonts w:ascii="Times New Roman" w:hAnsi="Times New Roman" w:cs="Times New Roman"/>
          <w:sz w:val="24"/>
          <w:szCs w:val="24"/>
        </w:rPr>
        <w:footnoteReference w:id="11"/>
      </w:r>
      <w:r w:rsidRPr="00F86BAA">
        <w:rPr>
          <w:rFonts w:ascii="Times New Roman" w:hAnsi="Times New Roman" w:cs="Times New Roman"/>
          <w:sz w:val="24"/>
          <w:szCs w:val="24"/>
        </w:rPr>
        <w:t xml:space="preserve"> ont fait entrer la Turquie dans une tout autre dimension. Le dynamisme économique et les réformes libérales internes ont permis à l’AKP de maintenir son assise sur le pouvoir et développer une politique économique et diplomatique à long terme. </w:t>
      </w:r>
    </w:p>
    <w:p w14:paraId="46D1535C" w14:textId="349F47ED" w:rsidR="00F86BAA" w:rsidRPr="00F86BAA" w:rsidRDefault="00F86BAA" w:rsidP="00F86BAA">
      <w:pPr>
        <w:jc w:val="both"/>
        <w:rPr>
          <w:rFonts w:ascii="Times New Roman" w:hAnsi="Times New Roman" w:cs="Times New Roman"/>
          <w:sz w:val="24"/>
          <w:szCs w:val="24"/>
        </w:rPr>
      </w:pPr>
      <w:r w:rsidRPr="00F86BAA">
        <w:rPr>
          <w:rFonts w:ascii="Times New Roman" w:hAnsi="Times New Roman" w:cs="Times New Roman"/>
          <w:sz w:val="24"/>
          <w:szCs w:val="24"/>
        </w:rPr>
        <w:t>En plus de vingt ans, la Turquie de l’AKP a toujours maintenu une définition stable de ses politiques extérieures et de sa projection à l’internationale, tout en conservant une évolution respectable de son économie malgré les crises de 2008 et celle de la Covid-19.</w:t>
      </w:r>
      <w:r w:rsidR="00B510DA">
        <w:rPr>
          <w:rStyle w:val="FootnoteReference"/>
          <w:rFonts w:ascii="Times New Roman" w:hAnsi="Times New Roman" w:cs="Times New Roman"/>
          <w:sz w:val="24"/>
          <w:szCs w:val="24"/>
        </w:rPr>
        <w:footnoteReference w:id="12"/>
      </w:r>
    </w:p>
    <w:p w14:paraId="46D1535D" w14:textId="77777777" w:rsidR="00F86BAA" w:rsidRPr="00F86BAA" w:rsidRDefault="00F86BAA" w:rsidP="00F86BAA">
      <w:pPr>
        <w:jc w:val="both"/>
        <w:rPr>
          <w:rFonts w:ascii="Times New Roman" w:hAnsi="Times New Roman" w:cs="Times New Roman"/>
          <w:sz w:val="24"/>
          <w:szCs w:val="24"/>
        </w:rPr>
      </w:pPr>
      <w:r w:rsidRPr="00F86BAA">
        <w:rPr>
          <w:rFonts w:ascii="Times New Roman" w:hAnsi="Times New Roman" w:cs="Times New Roman"/>
          <w:sz w:val="24"/>
          <w:szCs w:val="24"/>
        </w:rPr>
        <w:t xml:space="preserve">En effet, tous les principes de la politique turque sont entretenus par une élite nouvelle avec l’arrivée de l’AKP. Ceux qu’on appelle « les turcs noirs » la composent et sont le moteur de l’expansion de l’influence turque. Cette élite issue de milieux ruraux ou populaires concurrence l’ancienne élite stambouliote et sont le moteur du renouveau turc à l’international. </w:t>
      </w:r>
    </w:p>
    <w:p w14:paraId="46D1535E" w14:textId="77777777" w:rsidR="00F86BAA" w:rsidRPr="00F86BAA" w:rsidRDefault="00F86BAA" w:rsidP="00F86BAA">
      <w:pPr>
        <w:jc w:val="both"/>
        <w:rPr>
          <w:rFonts w:ascii="Times New Roman" w:hAnsi="Times New Roman" w:cs="Times New Roman"/>
          <w:sz w:val="24"/>
          <w:szCs w:val="24"/>
        </w:rPr>
      </w:pPr>
      <w:r w:rsidRPr="00F86BAA">
        <w:rPr>
          <w:rFonts w:ascii="Times New Roman" w:hAnsi="Times New Roman" w:cs="Times New Roman"/>
          <w:sz w:val="24"/>
          <w:szCs w:val="24"/>
        </w:rPr>
        <w:t>C’est un lien organique qui unit l’AKP et cette élite dite libérale et pieuse. L’exemple le plus concret est celui de la MÜSIAD qui, avec l’AKP au pouvoir a pu obtenir un rôle direct dans les orientations des politiques de l’Etat. Cette organisation d’entrepreneurs issus de cette nouvelle élite a largement parti</w:t>
      </w:r>
      <w:r w:rsidR="00B46A4A">
        <w:rPr>
          <w:rFonts w:ascii="Times New Roman" w:hAnsi="Times New Roman" w:cs="Times New Roman"/>
          <w:sz w:val="24"/>
          <w:szCs w:val="24"/>
        </w:rPr>
        <w:t>cipé au développement politique et économique</w:t>
      </w:r>
      <w:r w:rsidRPr="00F86BAA">
        <w:rPr>
          <w:rFonts w:ascii="Times New Roman" w:hAnsi="Times New Roman" w:cs="Times New Roman"/>
          <w:sz w:val="24"/>
          <w:szCs w:val="24"/>
        </w:rPr>
        <w:t xml:space="preserve"> des relations avec le Moyen-Orient et particulièrement les voisins irakien et syrien. </w:t>
      </w:r>
    </w:p>
    <w:p w14:paraId="46D1535F" w14:textId="77777777" w:rsidR="00F86BAA" w:rsidRPr="00F86BAA" w:rsidRDefault="00F86BAA" w:rsidP="00F86BAA">
      <w:pPr>
        <w:jc w:val="both"/>
        <w:rPr>
          <w:rFonts w:ascii="Times New Roman" w:hAnsi="Times New Roman" w:cs="Times New Roman"/>
          <w:sz w:val="24"/>
          <w:szCs w:val="24"/>
        </w:rPr>
      </w:pPr>
      <w:r w:rsidRPr="00F86BAA">
        <w:rPr>
          <w:rFonts w:ascii="Times New Roman" w:hAnsi="Times New Roman" w:cs="Times New Roman"/>
          <w:sz w:val="24"/>
          <w:szCs w:val="24"/>
        </w:rPr>
        <w:t xml:space="preserve">Le renouvellement de la philosophie politique turque avec l’arrivée de l’AKP a été bénéfique à la croissance économique et diplomatique de la Turquie, en partie grâce à sa stabilité dans le temps. La redéfinition des ambitions turques par Ahmet </w:t>
      </w:r>
      <w:proofErr w:type="spellStart"/>
      <w:r w:rsidRPr="00F86BAA">
        <w:rPr>
          <w:rFonts w:ascii="Times New Roman" w:hAnsi="Times New Roman" w:cs="Times New Roman"/>
          <w:sz w:val="24"/>
          <w:szCs w:val="24"/>
        </w:rPr>
        <w:t>Davutoglu</w:t>
      </w:r>
      <w:proofErr w:type="spellEnd"/>
      <w:r w:rsidRPr="00F86BAA">
        <w:rPr>
          <w:rFonts w:ascii="Times New Roman" w:hAnsi="Times New Roman" w:cs="Times New Roman"/>
          <w:sz w:val="24"/>
          <w:szCs w:val="24"/>
        </w:rPr>
        <w:t xml:space="preserve"> établit une forte connivence avec la nouvelle élite turque, qui en raison de l’arrivée au po</w:t>
      </w:r>
      <w:r w:rsidR="00B46A4A">
        <w:rPr>
          <w:rFonts w:ascii="Times New Roman" w:hAnsi="Times New Roman" w:cs="Times New Roman"/>
          <w:sz w:val="24"/>
          <w:szCs w:val="24"/>
        </w:rPr>
        <w:t>uvoir de l’AKP, a pu matérialiser</w:t>
      </w:r>
      <w:r w:rsidRPr="00F86BAA">
        <w:rPr>
          <w:rFonts w:ascii="Times New Roman" w:hAnsi="Times New Roman" w:cs="Times New Roman"/>
          <w:sz w:val="24"/>
          <w:szCs w:val="24"/>
        </w:rPr>
        <w:t xml:space="preserve"> cette nouvelle relation à travers la mise en œuvre de partenariats « pro-islamiques » dirigés vers le Moyen-Orient. </w:t>
      </w:r>
    </w:p>
    <w:p w14:paraId="46D15360" w14:textId="77777777" w:rsidR="00F86BAA" w:rsidRPr="00F86BAA" w:rsidRDefault="00B46A4A" w:rsidP="00F86BAA">
      <w:pPr>
        <w:jc w:val="both"/>
        <w:rPr>
          <w:rFonts w:ascii="Times New Roman" w:hAnsi="Times New Roman" w:cs="Times New Roman"/>
          <w:sz w:val="24"/>
          <w:szCs w:val="24"/>
        </w:rPr>
      </w:pPr>
      <w:r>
        <w:rPr>
          <w:rFonts w:ascii="Times New Roman" w:hAnsi="Times New Roman" w:cs="Times New Roman"/>
          <w:sz w:val="24"/>
          <w:szCs w:val="24"/>
        </w:rPr>
        <w:t>En somme</w:t>
      </w:r>
      <w:r w:rsidR="00F86BAA" w:rsidRPr="00F86BAA">
        <w:rPr>
          <w:rFonts w:ascii="Times New Roman" w:hAnsi="Times New Roman" w:cs="Times New Roman"/>
          <w:sz w:val="24"/>
          <w:szCs w:val="24"/>
        </w:rPr>
        <w:t>, le leadership continu de l’AKP et son idéologie des relations internationales ont permis à la Turquie de maintenir un cap clair soutenu par la stabilité des élites qui porte</w:t>
      </w:r>
      <w:r>
        <w:rPr>
          <w:rFonts w:ascii="Times New Roman" w:hAnsi="Times New Roman" w:cs="Times New Roman"/>
          <w:sz w:val="24"/>
          <w:szCs w:val="24"/>
        </w:rPr>
        <w:t>nt</w:t>
      </w:r>
      <w:r w:rsidR="00F86BAA" w:rsidRPr="00F86BAA">
        <w:rPr>
          <w:rFonts w:ascii="Times New Roman" w:hAnsi="Times New Roman" w:cs="Times New Roman"/>
          <w:sz w:val="24"/>
          <w:szCs w:val="24"/>
        </w:rPr>
        <w:t xml:space="preserve"> ce projet. </w:t>
      </w:r>
    </w:p>
    <w:p w14:paraId="46D15361" w14:textId="77777777" w:rsidR="00F86BAA" w:rsidRPr="00F86BAA" w:rsidRDefault="00F86BAA" w:rsidP="00F86BAA">
      <w:pPr>
        <w:jc w:val="both"/>
        <w:rPr>
          <w:rFonts w:ascii="Times New Roman" w:hAnsi="Times New Roman" w:cs="Times New Roman"/>
          <w:sz w:val="24"/>
          <w:szCs w:val="24"/>
        </w:rPr>
      </w:pPr>
      <w:r w:rsidRPr="00F86BAA">
        <w:rPr>
          <w:rFonts w:ascii="Times New Roman" w:hAnsi="Times New Roman" w:cs="Times New Roman"/>
          <w:sz w:val="24"/>
          <w:szCs w:val="24"/>
        </w:rPr>
        <w:lastRenderedPageBreak/>
        <w:t>Au contraire, l’alternance idéologique du pouvoir en France, même si elle est le signe sain d’un</w:t>
      </w:r>
      <w:r w:rsidR="00B46A4A">
        <w:rPr>
          <w:rFonts w:ascii="Times New Roman" w:hAnsi="Times New Roman" w:cs="Times New Roman"/>
          <w:sz w:val="24"/>
          <w:szCs w:val="24"/>
        </w:rPr>
        <w:t xml:space="preserve">e démocratie, ne joue pas en </w:t>
      </w:r>
      <w:r w:rsidRPr="00F86BAA">
        <w:rPr>
          <w:rFonts w:ascii="Times New Roman" w:hAnsi="Times New Roman" w:cs="Times New Roman"/>
          <w:sz w:val="24"/>
          <w:szCs w:val="24"/>
        </w:rPr>
        <w:t>faveur de la stabilité. Depuis les années 2000, les positions de la France change</w:t>
      </w:r>
      <w:r w:rsidR="00B46A4A">
        <w:rPr>
          <w:rFonts w:ascii="Times New Roman" w:hAnsi="Times New Roman" w:cs="Times New Roman"/>
          <w:sz w:val="24"/>
          <w:szCs w:val="24"/>
        </w:rPr>
        <w:t>nt</w:t>
      </w:r>
      <w:r w:rsidRPr="00F86BAA">
        <w:rPr>
          <w:rFonts w:ascii="Times New Roman" w:hAnsi="Times New Roman" w:cs="Times New Roman"/>
          <w:sz w:val="24"/>
          <w:szCs w:val="24"/>
        </w:rPr>
        <w:t xml:space="preserve"> régulièrement selon les présidents. En </w:t>
      </w:r>
      <w:r w:rsidR="00B46A4A">
        <w:rPr>
          <w:rFonts w:ascii="Times New Roman" w:hAnsi="Times New Roman" w:cs="Times New Roman"/>
          <w:sz w:val="24"/>
          <w:szCs w:val="24"/>
        </w:rPr>
        <w:t>2007, Nicolas Sarkozy considéré</w:t>
      </w:r>
      <w:r w:rsidRPr="00F86BAA">
        <w:rPr>
          <w:rFonts w:ascii="Times New Roman" w:hAnsi="Times New Roman" w:cs="Times New Roman"/>
          <w:sz w:val="24"/>
          <w:szCs w:val="24"/>
        </w:rPr>
        <w:t xml:space="preserve"> comme le président le plus pro-américain depuis la seconde guerre mondiale</w:t>
      </w:r>
      <w:r w:rsidR="00B46A4A">
        <w:rPr>
          <w:rFonts w:ascii="Times New Roman" w:hAnsi="Times New Roman" w:cs="Times New Roman"/>
          <w:sz w:val="24"/>
          <w:szCs w:val="24"/>
        </w:rPr>
        <w:t>,</w:t>
      </w:r>
      <w:r w:rsidRPr="00F86BAA">
        <w:rPr>
          <w:rFonts w:ascii="Times New Roman" w:hAnsi="Times New Roman" w:cs="Times New Roman"/>
          <w:sz w:val="24"/>
          <w:szCs w:val="24"/>
        </w:rPr>
        <w:t xml:space="preserve"> rompt avec la politique américaine de Jacques Chirac. Avec François Hollande, la politique diplomatique française est marquée par s</w:t>
      </w:r>
      <w:r w:rsidR="00B46A4A">
        <w:rPr>
          <w:rFonts w:ascii="Times New Roman" w:hAnsi="Times New Roman" w:cs="Times New Roman"/>
          <w:sz w:val="24"/>
          <w:szCs w:val="24"/>
        </w:rPr>
        <w:t>on interventionnisme en Afrique ;</w:t>
      </w:r>
      <w:r w:rsidRPr="00F86BAA">
        <w:rPr>
          <w:rFonts w:ascii="Times New Roman" w:hAnsi="Times New Roman" w:cs="Times New Roman"/>
          <w:sz w:val="24"/>
          <w:szCs w:val="24"/>
        </w:rPr>
        <w:t xml:space="preserve"> enfin, au début de son mandat</w:t>
      </w:r>
      <w:r w:rsidR="00B46A4A">
        <w:rPr>
          <w:rFonts w:ascii="Times New Roman" w:hAnsi="Times New Roman" w:cs="Times New Roman"/>
          <w:sz w:val="24"/>
          <w:szCs w:val="24"/>
        </w:rPr>
        <w:t>,</w:t>
      </w:r>
      <w:r w:rsidRPr="00F86BAA">
        <w:rPr>
          <w:rFonts w:ascii="Times New Roman" w:hAnsi="Times New Roman" w:cs="Times New Roman"/>
          <w:sz w:val="24"/>
          <w:szCs w:val="24"/>
        </w:rPr>
        <w:t xml:space="preserve"> Emmanuel Macron insiste sur la priorité de l’indépendance européenne. </w:t>
      </w:r>
    </w:p>
    <w:p w14:paraId="46D15362" w14:textId="77777777" w:rsidR="00F86BAA" w:rsidRPr="00F86BAA" w:rsidRDefault="00F86BAA" w:rsidP="00F86BAA">
      <w:pPr>
        <w:jc w:val="both"/>
        <w:rPr>
          <w:rFonts w:ascii="Times New Roman" w:hAnsi="Times New Roman" w:cs="Times New Roman"/>
          <w:sz w:val="24"/>
          <w:szCs w:val="24"/>
        </w:rPr>
      </w:pPr>
      <w:r w:rsidRPr="00F86BAA">
        <w:rPr>
          <w:rFonts w:ascii="Times New Roman" w:hAnsi="Times New Roman" w:cs="Times New Roman"/>
          <w:sz w:val="24"/>
          <w:szCs w:val="24"/>
        </w:rPr>
        <w:t>De fait, l’instabilité idéologique causé</w:t>
      </w:r>
      <w:r w:rsidR="00B46A4A">
        <w:rPr>
          <w:rFonts w:ascii="Times New Roman" w:hAnsi="Times New Roman" w:cs="Times New Roman"/>
          <w:sz w:val="24"/>
          <w:szCs w:val="24"/>
        </w:rPr>
        <w:t>e</w:t>
      </w:r>
      <w:r w:rsidRPr="00F86BAA">
        <w:rPr>
          <w:rFonts w:ascii="Times New Roman" w:hAnsi="Times New Roman" w:cs="Times New Roman"/>
          <w:sz w:val="24"/>
          <w:szCs w:val="24"/>
        </w:rPr>
        <w:t xml:space="preserve"> par cette alternance présidentielle ne permet pas de soutenir une politique extérieure stable dans le temps. </w:t>
      </w:r>
    </w:p>
    <w:p w14:paraId="46D15363" w14:textId="77777777" w:rsidR="003873C9" w:rsidRPr="003873C9" w:rsidRDefault="00F86BAA" w:rsidP="003873C9">
      <w:pPr>
        <w:jc w:val="both"/>
        <w:rPr>
          <w:rFonts w:ascii="Times New Roman" w:hAnsi="Times New Roman" w:cs="Times New Roman"/>
          <w:sz w:val="24"/>
          <w:szCs w:val="24"/>
        </w:rPr>
      </w:pPr>
      <w:r w:rsidRPr="00F86BAA">
        <w:rPr>
          <w:rFonts w:ascii="Times New Roman" w:hAnsi="Times New Roman" w:cs="Times New Roman"/>
          <w:sz w:val="24"/>
          <w:szCs w:val="24"/>
        </w:rPr>
        <w:t>A cela s’ajoute l’instabilité interne du pays qui ne favorise pas son leadership à l’international.</w:t>
      </w:r>
      <w:r w:rsidR="003873C9" w:rsidRPr="003873C9">
        <w:t xml:space="preserve"> </w:t>
      </w:r>
      <w:r w:rsidR="003873C9" w:rsidRPr="003873C9">
        <w:rPr>
          <w:rFonts w:ascii="Times New Roman" w:hAnsi="Times New Roman" w:cs="Times New Roman"/>
          <w:sz w:val="24"/>
          <w:szCs w:val="24"/>
        </w:rPr>
        <w:t xml:space="preserve">D’abord, la succession des crises financières qui ont lourdement impacté </w:t>
      </w:r>
      <w:r w:rsidR="00B46A4A">
        <w:rPr>
          <w:rFonts w:ascii="Times New Roman" w:hAnsi="Times New Roman" w:cs="Times New Roman"/>
          <w:sz w:val="24"/>
          <w:szCs w:val="24"/>
        </w:rPr>
        <w:t xml:space="preserve">l’économie française complique </w:t>
      </w:r>
      <w:r w:rsidR="003873C9" w:rsidRPr="003873C9">
        <w:rPr>
          <w:rFonts w:ascii="Times New Roman" w:hAnsi="Times New Roman" w:cs="Times New Roman"/>
          <w:sz w:val="24"/>
          <w:szCs w:val="24"/>
        </w:rPr>
        <w:t>toute ambition de projection internationale. La diplomatie française qui se manifeste sous une variété de forme</w:t>
      </w:r>
      <w:r w:rsidR="00B46A4A">
        <w:rPr>
          <w:rFonts w:ascii="Times New Roman" w:hAnsi="Times New Roman" w:cs="Times New Roman"/>
          <w:sz w:val="24"/>
          <w:szCs w:val="24"/>
        </w:rPr>
        <w:t>s</w:t>
      </w:r>
      <w:r w:rsidR="003873C9" w:rsidRPr="003873C9">
        <w:rPr>
          <w:rFonts w:ascii="Times New Roman" w:hAnsi="Times New Roman" w:cs="Times New Roman"/>
          <w:sz w:val="24"/>
          <w:szCs w:val="24"/>
        </w:rPr>
        <w:t xml:space="preserve"> et dans un espace très étendu requiert de larges ressources financières. Au moment d’une crise, c’est par exemple toute l’aide au développement, un des moteurs de l’influence à l’internationale, qui </w:t>
      </w:r>
      <w:r w:rsidR="00B46A4A">
        <w:rPr>
          <w:rFonts w:ascii="Times New Roman" w:hAnsi="Times New Roman" w:cs="Times New Roman"/>
          <w:sz w:val="24"/>
          <w:szCs w:val="24"/>
        </w:rPr>
        <w:t>en fait les frais. De plus, elle</w:t>
      </w:r>
      <w:r w:rsidR="003873C9" w:rsidRPr="003873C9">
        <w:rPr>
          <w:rFonts w:ascii="Times New Roman" w:hAnsi="Times New Roman" w:cs="Times New Roman"/>
          <w:sz w:val="24"/>
          <w:szCs w:val="24"/>
        </w:rPr>
        <w:t xml:space="preserve"> crée chez les populations un sentiment d’insécurité et encourage le protectionnisme. </w:t>
      </w:r>
    </w:p>
    <w:p w14:paraId="46D15364" w14:textId="77777777" w:rsidR="00F86BAA" w:rsidRPr="00F86BAA" w:rsidRDefault="003873C9" w:rsidP="00F86BAA">
      <w:pPr>
        <w:jc w:val="both"/>
        <w:rPr>
          <w:rFonts w:ascii="Times New Roman" w:hAnsi="Times New Roman" w:cs="Times New Roman"/>
          <w:sz w:val="24"/>
          <w:szCs w:val="24"/>
        </w:rPr>
      </w:pPr>
      <w:r w:rsidRPr="003873C9">
        <w:rPr>
          <w:rFonts w:ascii="Times New Roman" w:hAnsi="Times New Roman" w:cs="Times New Roman"/>
          <w:sz w:val="24"/>
          <w:szCs w:val="24"/>
        </w:rPr>
        <w:t>Mais surtout, elle fragmente la population et déclenche des crises sociales de grande envergure. La France a connu de nombreuses tensions sociales qui se reflètent aujourd’hui dans la crise de l’instabilité gouvernementale avec une assemblée désunie et sans possibilité de compromis. Une situation qui affaiblit les posit</w:t>
      </w:r>
      <w:r w:rsidR="00276580">
        <w:rPr>
          <w:rFonts w:ascii="Times New Roman" w:hAnsi="Times New Roman" w:cs="Times New Roman"/>
          <w:sz w:val="24"/>
          <w:szCs w:val="24"/>
        </w:rPr>
        <w:t>ions françaises et parfois leur</w:t>
      </w:r>
      <w:r w:rsidRPr="003873C9">
        <w:rPr>
          <w:rFonts w:ascii="Times New Roman" w:hAnsi="Times New Roman" w:cs="Times New Roman"/>
          <w:sz w:val="24"/>
          <w:szCs w:val="24"/>
        </w:rPr>
        <w:t xml:space="preserve"> crédibilité</w:t>
      </w:r>
      <w:r w:rsidRPr="003873C9">
        <w:rPr>
          <w:rStyle w:val="FootnoteReference"/>
          <w:rFonts w:ascii="Times New Roman" w:hAnsi="Times New Roman" w:cs="Times New Roman"/>
          <w:sz w:val="24"/>
          <w:szCs w:val="24"/>
        </w:rPr>
        <w:footnoteReference w:id="13"/>
      </w:r>
      <w:r w:rsidRPr="003873C9">
        <w:rPr>
          <w:rFonts w:ascii="Times New Roman" w:hAnsi="Times New Roman" w:cs="Times New Roman"/>
          <w:sz w:val="24"/>
          <w:szCs w:val="24"/>
        </w:rPr>
        <w:t xml:space="preserve">. </w:t>
      </w:r>
    </w:p>
    <w:p w14:paraId="46D15365" w14:textId="39CD5CD2" w:rsidR="00276580" w:rsidRDefault="00F86BAA" w:rsidP="00F86BAA">
      <w:pPr>
        <w:jc w:val="both"/>
        <w:rPr>
          <w:rFonts w:ascii="Times New Roman" w:hAnsi="Times New Roman" w:cs="Times New Roman"/>
          <w:sz w:val="24"/>
          <w:szCs w:val="24"/>
        </w:rPr>
      </w:pPr>
      <w:r w:rsidRPr="00F86BAA">
        <w:rPr>
          <w:rFonts w:ascii="Times New Roman" w:hAnsi="Times New Roman" w:cs="Times New Roman"/>
          <w:sz w:val="24"/>
          <w:szCs w:val="24"/>
        </w:rPr>
        <w:t>Très souvent, les pays dans lesquels le gouvernement parvient à établir une politique de compromis et de stabilité sont des acteurs favorisés pour la</w:t>
      </w:r>
      <w:r w:rsidR="00276580">
        <w:rPr>
          <w:rFonts w:ascii="Times New Roman" w:hAnsi="Times New Roman" w:cs="Times New Roman"/>
          <w:sz w:val="24"/>
          <w:szCs w:val="24"/>
        </w:rPr>
        <w:t xml:space="preserve"> médiation des conflits et leur</w:t>
      </w:r>
      <w:r w:rsidRPr="00F86BAA">
        <w:rPr>
          <w:rFonts w:ascii="Times New Roman" w:hAnsi="Times New Roman" w:cs="Times New Roman"/>
          <w:sz w:val="24"/>
          <w:szCs w:val="24"/>
        </w:rPr>
        <w:t xml:space="preserve"> leadership dans les relations internationales est renforcé. Comme le démontre la</w:t>
      </w:r>
      <w:r w:rsidR="00276580">
        <w:rPr>
          <w:rFonts w:ascii="Times New Roman" w:hAnsi="Times New Roman" w:cs="Times New Roman"/>
          <w:sz w:val="24"/>
          <w:szCs w:val="24"/>
        </w:rPr>
        <w:t xml:space="preserve"> crise de la guerre en Ukraine. L</w:t>
      </w:r>
      <w:r w:rsidRPr="00F86BAA">
        <w:rPr>
          <w:rFonts w:ascii="Times New Roman" w:hAnsi="Times New Roman" w:cs="Times New Roman"/>
          <w:sz w:val="24"/>
          <w:szCs w:val="24"/>
        </w:rPr>
        <w:t>a France n’a pas réussi à s’imposer dans les pourparlers pour trouve</w:t>
      </w:r>
      <w:r w:rsidR="00276580">
        <w:rPr>
          <w:rFonts w:ascii="Times New Roman" w:hAnsi="Times New Roman" w:cs="Times New Roman"/>
          <w:sz w:val="24"/>
          <w:szCs w:val="24"/>
        </w:rPr>
        <w:t>r des solutions de paix. Par ailleurs</w:t>
      </w:r>
      <w:r w:rsidRPr="00F86BAA">
        <w:rPr>
          <w:rFonts w:ascii="Times New Roman" w:hAnsi="Times New Roman" w:cs="Times New Roman"/>
          <w:sz w:val="24"/>
          <w:szCs w:val="24"/>
        </w:rPr>
        <w:t>, l’interventionnisme français en Afrique s’est rarement soldé par une situation apaisée</w:t>
      </w:r>
      <w:r w:rsidR="00276580">
        <w:rPr>
          <w:rFonts w:ascii="Times New Roman" w:hAnsi="Times New Roman" w:cs="Times New Roman"/>
          <w:sz w:val="24"/>
          <w:szCs w:val="24"/>
        </w:rPr>
        <w:t>, c’est</w:t>
      </w:r>
      <w:r w:rsidRPr="00F86BAA">
        <w:rPr>
          <w:rFonts w:ascii="Times New Roman" w:hAnsi="Times New Roman" w:cs="Times New Roman"/>
          <w:sz w:val="24"/>
          <w:szCs w:val="24"/>
        </w:rPr>
        <w:t xml:space="preserve"> </w:t>
      </w:r>
      <w:r w:rsidR="001709D7">
        <w:rPr>
          <w:rFonts w:ascii="Times New Roman" w:hAnsi="Times New Roman" w:cs="Times New Roman"/>
          <w:sz w:val="24"/>
          <w:szCs w:val="24"/>
        </w:rPr>
        <w:t xml:space="preserve">en partie </w:t>
      </w:r>
      <w:r w:rsidRPr="00F86BAA">
        <w:rPr>
          <w:rFonts w:ascii="Times New Roman" w:hAnsi="Times New Roman" w:cs="Times New Roman"/>
          <w:sz w:val="24"/>
          <w:szCs w:val="24"/>
        </w:rPr>
        <w:t xml:space="preserve">pour cela </w:t>
      </w:r>
      <w:r w:rsidR="00276580">
        <w:rPr>
          <w:rFonts w:ascii="Times New Roman" w:hAnsi="Times New Roman" w:cs="Times New Roman"/>
          <w:sz w:val="24"/>
          <w:szCs w:val="24"/>
        </w:rPr>
        <w:t xml:space="preserve">que </w:t>
      </w:r>
      <w:r w:rsidRPr="00F86BAA">
        <w:rPr>
          <w:rFonts w:ascii="Times New Roman" w:hAnsi="Times New Roman" w:cs="Times New Roman"/>
          <w:sz w:val="24"/>
          <w:szCs w:val="24"/>
        </w:rPr>
        <w:t xml:space="preserve">sa présence y est largement remise en cause. </w:t>
      </w:r>
    </w:p>
    <w:p w14:paraId="46D15367" w14:textId="22CD6177" w:rsidR="00B93648" w:rsidRDefault="00F86BAA" w:rsidP="00F86BAA">
      <w:pPr>
        <w:jc w:val="both"/>
        <w:rPr>
          <w:rFonts w:ascii="Times New Roman" w:hAnsi="Times New Roman" w:cs="Times New Roman"/>
          <w:sz w:val="24"/>
          <w:szCs w:val="24"/>
        </w:rPr>
      </w:pPr>
      <w:r w:rsidRPr="00F86BAA">
        <w:rPr>
          <w:rFonts w:ascii="Times New Roman" w:hAnsi="Times New Roman" w:cs="Times New Roman"/>
          <w:sz w:val="24"/>
          <w:szCs w:val="24"/>
        </w:rPr>
        <w:t xml:space="preserve">En opposition, la Turquie est un acteur qui s’est illustré à plusieurs reprises sur la table des négociations. Qu’il s’agisse du processus d’Ankara entre le Soudan et l’Ethiopie ou même de la guerre en Ukraine pour laquelle elle est parvenue à réunir les délégations russes et ukrainiennes à Ankara. </w:t>
      </w:r>
    </w:p>
    <w:p w14:paraId="502B03FA" w14:textId="77777777" w:rsidR="001709D7" w:rsidRDefault="001709D7" w:rsidP="00F86BAA">
      <w:pPr>
        <w:jc w:val="both"/>
        <w:rPr>
          <w:rFonts w:ascii="Times New Roman" w:hAnsi="Times New Roman" w:cs="Times New Roman"/>
          <w:sz w:val="24"/>
          <w:szCs w:val="24"/>
        </w:rPr>
      </w:pPr>
    </w:p>
    <w:p w14:paraId="46D15368" w14:textId="77777777" w:rsidR="00B93648" w:rsidRPr="00B93648" w:rsidRDefault="00B93648" w:rsidP="00B93648">
      <w:pPr>
        <w:jc w:val="both"/>
        <w:rPr>
          <w:rFonts w:ascii="Times New Roman" w:hAnsi="Times New Roman" w:cs="Times New Roman"/>
          <w:b/>
          <w:bCs/>
          <w:i/>
          <w:iCs/>
          <w:sz w:val="24"/>
          <w:szCs w:val="24"/>
        </w:rPr>
      </w:pPr>
      <w:r w:rsidRPr="00B93648">
        <w:rPr>
          <w:rFonts w:ascii="Times New Roman" w:hAnsi="Times New Roman" w:cs="Times New Roman"/>
          <w:b/>
          <w:bCs/>
          <w:i/>
          <w:iCs/>
          <w:sz w:val="24"/>
          <w:szCs w:val="24"/>
        </w:rPr>
        <w:t xml:space="preserve">Les institutions limitantes </w:t>
      </w:r>
    </w:p>
    <w:p w14:paraId="46D15369" w14:textId="77777777" w:rsidR="00B93648" w:rsidRPr="00B93648" w:rsidRDefault="00B93648" w:rsidP="00B93648">
      <w:pPr>
        <w:jc w:val="both"/>
        <w:rPr>
          <w:rFonts w:ascii="Times New Roman" w:hAnsi="Times New Roman" w:cs="Times New Roman"/>
          <w:sz w:val="24"/>
          <w:szCs w:val="24"/>
        </w:rPr>
      </w:pPr>
      <w:r w:rsidRPr="00B93648">
        <w:rPr>
          <w:rFonts w:ascii="Times New Roman" w:hAnsi="Times New Roman" w:cs="Times New Roman"/>
          <w:sz w:val="24"/>
          <w:szCs w:val="24"/>
        </w:rPr>
        <w:t>Si la France a pris un virage clairement atlantiste voire pro-américain depuis presque deux décennies, la Turquie</w:t>
      </w:r>
      <w:r w:rsidR="00CF7EF0">
        <w:rPr>
          <w:rFonts w:ascii="Times New Roman" w:hAnsi="Times New Roman" w:cs="Times New Roman"/>
          <w:sz w:val="24"/>
          <w:szCs w:val="24"/>
        </w:rPr>
        <w:t>, elle,</w:t>
      </w:r>
      <w:r w:rsidRPr="00B93648">
        <w:rPr>
          <w:rFonts w:ascii="Times New Roman" w:hAnsi="Times New Roman" w:cs="Times New Roman"/>
          <w:sz w:val="24"/>
          <w:szCs w:val="24"/>
        </w:rPr>
        <w:t xml:space="preserve"> s’est libérée de son clouage à l’occident après la guerre froide. Ce constat suppose plusieurs observations qui participent à la fragilisation de la France à l’internationale. La France, pleinement investie dans les principales organisations de l’Occident en tant qu’ac</w:t>
      </w:r>
      <w:r w:rsidR="00CF7EF0">
        <w:rPr>
          <w:rFonts w:ascii="Times New Roman" w:hAnsi="Times New Roman" w:cs="Times New Roman"/>
          <w:sz w:val="24"/>
          <w:szCs w:val="24"/>
        </w:rPr>
        <w:t xml:space="preserve">teur majeur ne peut prétendre </w:t>
      </w:r>
      <w:r w:rsidRPr="00B93648">
        <w:rPr>
          <w:rFonts w:ascii="Times New Roman" w:hAnsi="Times New Roman" w:cs="Times New Roman"/>
          <w:sz w:val="24"/>
          <w:szCs w:val="24"/>
        </w:rPr>
        <w:t xml:space="preserve">jouer un rôle tout aussi important </w:t>
      </w:r>
      <w:r w:rsidRPr="00B93648">
        <w:rPr>
          <w:rFonts w:ascii="Times New Roman" w:hAnsi="Times New Roman" w:cs="Times New Roman"/>
          <w:sz w:val="24"/>
          <w:szCs w:val="24"/>
        </w:rPr>
        <w:lastRenderedPageBreak/>
        <w:t>auprès des organisations émergentes tel</w:t>
      </w:r>
      <w:r w:rsidR="00CF7EF0">
        <w:rPr>
          <w:rFonts w:ascii="Times New Roman" w:hAnsi="Times New Roman" w:cs="Times New Roman"/>
          <w:sz w:val="24"/>
          <w:szCs w:val="24"/>
        </w:rPr>
        <w:t>le</w:t>
      </w:r>
      <w:r w:rsidRPr="00B93648">
        <w:rPr>
          <w:rFonts w:ascii="Times New Roman" w:hAnsi="Times New Roman" w:cs="Times New Roman"/>
          <w:sz w:val="24"/>
          <w:szCs w:val="24"/>
        </w:rPr>
        <w:t>s que les BRICS. Auparavan</w:t>
      </w:r>
      <w:r w:rsidR="00CF7EF0">
        <w:rPr>
          <w:rFonts w:ascii="Times New Roman" w:hAnsi="Times New Roman" w:cs="Times New Roman"/>
          <w:sz w:val="24"/>
          <w:szCs w:val="24"/>
        </w:rPr>
        <w:t>t, elle jouait un rôle prédominant</w:t>
      </w:r>
      <w:r w:rsidRPr="00B93648">
        <w:rPr>
          <w:rFonts w:ascii="Times New Roman" w:hAnsi="Times New Roman" w:cs="Times New Roman"/>
          <w:sz w:val="24"/>
          <w:szCs w:val="24"/>
        </w:rPr>
        <w:t xml:space="preserve"> auprès de certains pays d’Afrique l</w:t>
      </w:r>
      <w:r w:rsidR="00730271">
        <w:rPr>
          <w:rFonts w:ascii="Times New Roman" w:hAnsi="Times New Roman" w:cs="Times New Roman"/>
          <w:sz w:val="24"/>
          <w:szCs w:val="24"/>
        </w:rPr>
        <w:t>orsqu’elle portait</w:t>
      </w:r>
      <w:r w:rsidRPr="00B93648">
        <w:rPr>
          <w:rFonts w:ascii="Times New Roman" w:hAnsi="Times New Roman" w:cs="Times New Roman"/>
          <w:sz w:val="24"/>
          <w:szCs w:val="24"/>
        </w:rPr>
        <w:t xml:space="preserve"> les dossiers africains à l’ONU. Or, avec l’émancipation de ses partenaires africains suite à la restructuration de l’ordre mondial dans les années</w:t>
      </w:r>
      <w:r w:rsidR="00730271">
        <w:rPr>
          <w:rFonts w:ascii="Times New Roman" w:hAnsi="Times New Roman" w:cs="Times New Roman"/>
          <w:sz w:val="24"/>
          <w:szCs w:val="24"/>
        </w:rPr>
        <w:t xml:space="preserve"> 90, cette tâche ne lui </w:t>
      </w:r>
      <w:r w:rsidRPr="00B93648">
        <w:rPr>
          <w:rFonts w:ascii="Times New Roman" w:hAnsi="Times New Roman" w:cs="Times New Roman"/>
          <w:sz w:val="24"/>
          <w:szCs w:val="24"/>
        </w:rPr>
        <w:t xml:space="preserve">incombe plus et son influence voire sa présence sont sérieusement remises en question. En clair, la France n’est plus une puissance flexible, elle </w:t>
      </w:r>
      <w:r w:rsidR="00730271">
        <w:rPr>
          <w:rFonts w:ascii="Times New Roman" w:hAnsi="Times New Roman" w:cs="Times New Roman"/>
          <w:sz w:val="24"/>
          <w:szCs w:val="24"/>
        </w:rPr>
        <w:t xml:space="preserve">est </w:t>
      </w:r>
      <w:r w:rsidRPr="00B93648">
        <w:rPr>
          <w:rFonts w:ascii="Times New Roman" w:hAnsi="Times New Roman" w:cs="Times New Roman"/>
          <w:sz w:val="24"/>
          <w:szCs w:val="24"/>
        </w:rPr>
        <w:t xml:space="preserve">perçue comme figée dans le camp occidental en plus d’être rattrapée par son passé colonial. </w:t>
      </w:r>
    </w:p>
    <w:p w14:paraId="46D1536A" w14:textId="46A39985" w:rsidR="00B93648" w:rsidRDefault="00B93648" w:rsidP="00B93648">
      <w:pPr>
        <w:jc w:val="both"/>
        <w:rPr>
          <w:rFonts w:ascii="Times New Roman" w:hAnsi="Times New Roman" w:cs="Times New Roman"/>
          <w:sz w:val="24"/>
          <w:szCs w:val="24"/>
        </w:rPr>
      </w:pPr>
      <w:r w:rsidRPr="00B93648">
        <w:rPr>
          <w:rFonts w:ascii="Times New Roman" w:hAnsi="Times New Roman" w:cs="Times New Roman"/>
          <w:sz w:val="24"/>
          <w:szCs w:val="24"/>
        </w:rPr>
        <w:t>De plus, en tant que membre de l’Union Européenne, il est difficile pour la France de mener</w:t>
      </w:r>
      <w:r w:rsidR="00730271">
        <w:rPr>
          <w:rFonts w:ascii="Times New Roman" w:hAnsi="Times New Roman" w:cs="Times New Roman"/>
          <w:sz w:val="24"/>
          <w:szCs w:val="24"/>
        </w:rPr>
        <w:t xml:space="preserve"> une</w:t>
      </w:r>
      <w:r w:rsidRPr="00B93648">
        <w:rPr>
          <w:rFonts w:ascii="Times New Roman" w:hAnsi="Times New Roman" w:cs="Times New Roman"/>
          <w:sz w:val="24"/>
          <w:szCs w:val="24"/>
        </w:rPr>
        <w:t xml:space="preserve"> quelconque politique diplomatique indépendamment de ses partenaires. Le principe d’unanimité des décisions concernant la PESC rend les prises d’initiatives et leurs applications beaucoup plus lentes voire impossible</w:t>
      </w:r>
      <w:r w:rsidR="00730271">
        <w:rPr>
          <w:rFonts w:ascii="Times New Roman" w:hAnsi="Times New Roman" w:cs="Times New Roman"/>
          <w:sz w:val="24"/>
          <w:szCs w:val="24"/>
        </w:rPr>
        <w:t>s</w:t>
      </w:r>
      <w:r w:rsidRPr="00B93648">
        <w:rPr>
          <w:rFonts w:ascii="Times New Roman" w:hAnsi="Times New Roman" w:cs="Times New Roman"/>
          <w:sz w:val="24"/>
          <w:szCs w:val="24"/>
        </w:rPr>
        <w:t>. Les acteurs doivent s’aligner sur les positions de l’UE sur un principe de politique de compromis en veillant à ne pas dégrader les intérêts nationaux. Un tel procédé limite les marges de manœuvre de la France en lui soustrayant une grande aut</w:t>
      </w:r>
      <w:r w:rsidR="00730271">
        <w:rPr>
          <w:rFonts w:ascii="Times New Roman" w:hAnsi="Times New Roman" w:cs="Times New Roman"/>
          <w:sz w:val="24"/>
          <w:szCs w:val="24"/>
        </w:rPr>
        <w:t>onomie dans ses décisions.</w:t>
      </w:r>
      <w:r w:rsidR="007E5B85">
        <w:rPr>
          <w:rStyle w:val="FootnoteReference"/>
          <w:rFonts w:ascii="Times New Roman" w:hAnsi="Times New Roman" w:cs="Times New Roman"/>
          <w:sz w:val="24"/>
          <w:szCs w:val="24"/>
        </w:rPr>
        <w:footnoteReference w:id="14"/>
      </w:r>
      <w:r w:rsidR="00730271">
        <w:rPr>
          <w:rFonts w:ascii="Times New Roman" w:hAnsi="Times New Roman" w:cs="Times New Roman"/>
          <w:sz w:val="24"/>
          <w:szCs w:val="24"/>
        </w:rPr>
        <w:t xml:space="preserve"> Ainsi</w:t>
      </w:r>
      <w:r w:rsidRPr="00B93648">
        <w:rPr>
          <w:rFonts w:ascii="Times New Roman" w:hAnsi="Times New Roman" w:cs="Times New Roman"/>
          <w:sz w:val="24"/>
          <w:szCs w:val="24"/>
        </w:rPr>
        <w:t>, une diplomatie proactive pour la France semble être une tâche laborieuse sans sa qualité d’indépendance</w:t>
      </w:r>
      <w:r w:rsidR="00730271">
        <w:rPr>
          <w:rFonts w:ascii="Times New Roman" w:hAnsi="Times New Roman" w:cs="Times New Roman"/>
          <w:sz w:val="24"/>
          <w:szCs w:val="24"/>
        </w:rPr>
        <w:t>,</w:t>
      </w:r>
      <w:r w:rsidRPr="00B93648">
        <w:rPr>
          <w:rFonts w:ascii="Times New Roman" w:hAnsi="Times New Roman" w:cs="Times New Roman"/>
          <w:sz w:val="24"/>
          <w:szCs w:val="24"/>
        </w:rPr>
        <w:t xml:space="preserve"> comme l’avait fixée le général De Gaulle.</w:t>
      </w:r>
      <w:r w:rsidR="00EE74F0">
        <w:rPr>
          <w:rStyle w:val="FootnoteReference"/>
          <w:rFonts w:ascii="Times New Roman" w:hAnsi="Times New Roman" w:cs="Times New Roman"/>
          <w:sz w:val="24"/>
          <w:szCs w:val="24"/>
        </w:rPr>
        <w:footnoteReference w:id="15"/>
      </w:r>
    </w:p>
    <w:p w14:paraId="46D1536B" w14:textId="77777777" w:rsidR="003C3DD1" w:rsidRPr="003C3DD1" w:rsidRDefault="003C3DD1" w:rsidP="003C3DD1">
      <w:pPr>
        <w:jc w:val="both"/>
        <w:rPr>
          <w:rFonts w:ascii="Times New Roman" w:hAnsi="Times New Roman" w:cs="Times New Roman"/>
          <w:sz w:val="24"/>
          <w:szCs w:val="24"/>
        </w:rPr>
      </w:pPr>
      <w:r w:rsidRPr="003C3DD1">
        <w:rPr>
          <w:rFonts w:ascii="Times New Roman" w:hAnsi="Times New Roman" w:cs="Times New Roman"/>
          <w:sz w:val="24"/>
          <w:szCs w:val="24"/>
        </w:rPr>
        <w:t>C’est tout autre chose que l’on observe pour la Turquie. La politique turque s’axe majoritairement sur un principe de dualité dans ses positions défini</w:t>
      </w:r>
      <w:r w:rsidR="00730271">
        <w:rPr>
          <w:rFonts w:ascii="Times New Roman" w:hAnsi="Times New Roman" w:cs="Times New Roman"/>
          <w:sz w:val="24"/>
          <w:szCs w:val="24"/>
        </w:rPr>
        <w:t>es</w:t>
      </w:r>
      <w:r w:rsidRPr="003C3DD1">
        <w:rPr>
          <w:rFonts w:ascii="Times New Roman" w:hAnsi="Times New Roman" w:cs="Times New Roman"/>
          <w:sz w:val="24"/>
          <w:szCs w:val="24"/>
        </w:rPr>
        <w:t xml:space="preserve"> comme « diplomatie rythmique » par </w:t>
      </w:r>
      <w:proofErr w:type="spellStart"/>
      <w:r w:rsidRPr="003C3DD1">
        <w:rPr>
          <w:rFonts w:ascii="Times New Roman" w:hAnsi="Times New Roman" w:cs="Times New Roman"/>
          <w:sz w:val="24"/>
          <w:szCs w:val="24"/>
        </w:rPr>
        <w:t>Davutoglu</w:t>
      </w:r>
      <w:proofErr w:type="spellEnd"/>
      <w:r w:rsidRPr="003C3DD1">
        <w:rPr>
          <w:rFonts w:ascii="Times New Roman" w:hAnsi="Times New Roman" w:cs="Times New Roman"/>
          <w:sz w:val="24"/>
          <w:szCs w:val="24"/>
        </w:rPr>
        <w:t xml:space="preserve">. C’est-à-dire que la mission diplomatique turque est capable de se parer d’une double identité. L’une pour traiter avec des partenaires occidentaux et l’autre pour nourrir une identité « sudiste ». </w:t>
      </w:r>
    </w:p>
    <w:p w14:paraId="46D1536C" w14:textId="77777777" w:rsidR="003C3DD1" w:rsidRPr="003C3DD1" w:rsidRDefault="003C3DD1" w:rsidP="003C3DD1">
      <w:pPr>
        <w:jc w:val="both"/>
        <w:rPr>
          <w:rFonts w:ascii="Times New Roman" w:hAnsi="Times New Roman" w:cs="Times New Roman"/>
          <w:sz w:val="24"/>
          <w:szCs w:val="24"/>
        </w:rPr>
      </w:pPr>
      <w:r w:rsidRPr="003C3DD1">
        <w:rPr>
          <w:rFonts w:ascii="Times New Roman" w:hAnsi="Times New Roman" w:cs="Times New Roman"/>
          <w:sz w:val="24"/>
          <w:szCs w:val="24"/>
        </w:rPr>
        <w:t>La Turquie ne fait pas parti</w:t>
      </w:r>
      <w:r w:rsidR="00730271">
        <w:rPr>
          <w:rFonts w:ascii="Times New Roman" w:hAnsi="Times New Roman" w:cs="Times New Roman"/>
          <w:sz w:val="24"/>
          <w:szCs w:val="24"/>
        </w:rPr>
        <w:t>e</w:t>
      </w:r>
      <w:r w:rsidRPr="003C3DD1">
        <w:rPr>
          <w:rFonts w:ascii="Times New Roman" w:hAnsi="Times New Roman" w:cs="Times New Roman"/>
          <w:sz w:val="24"/>
          <w:szCs w:val="24"/>
        </w:rPr>
        <w:t xml:space="preserve"> de communautés où l’expérience de l’intégration est à un stade aussi avancé que celle de l’Union Européenne. En revanche, elle tient une place importante dans de nombreuses organisations internationales issues des restructurations de l’ordre international, notamment les BRICS. Elle touche toutes les parties du globe en tant que membre à part entière, partenaire de dialogue ou en tant qu’observateur comme c’est le cas dans la Ligue Arabe.  </w:t>
      </w:r>
    </w:p>
    <w:p w14:paraId="46D1536D" w14:textId="77777777" w:rsidR="003C3DD1" w:rsidRPr="003C3DD1" w:rsidRDefault="00730271" w:rsidP="003C3DD1">
      <w:pPr>
        <w:jc w:val="both"/>
        <w:rPr>
          <w:rFonts w:ascii="Times New Roman" w:hAnsi="Times New Roman" w:cs="Times New Roman"/>
          <w:sz w:val="24"/>
          <w:szCs w:val="24"/>
        </w:rPr>
      </w:pPr>
      <w:r>
        <w:rPr>
          <w:rFonts w:ascii="Times New Roman" w:hAnsi="Times New Roman" w:cs="Times New Roman"/>
          <w:sz w:val="24"/>
          <w:szCs w:val="24"/>
        </w:rPr>
        <w:t>Par ailleurs</w:t>
      </w:r>
      <w:r w:rsidR="003C3DD1" w:rsidRPr="003C3DD1">
        <w:rPr>
          <w:rFonts w:ascii="Times New Roman" w:hAnsi="Times New Roman" w:cs="Times New Roman"/>
          <w:sz w:val="24"/>
          <w:szCs w:val="24"/>
        </w:rPr>
        <w:t>, elle est un partenaire privilégié des organisations occidentales. Tout d’abord, même si Erdogan a déclaré vouloir rejoindre l’OCS en 2022, la Turquie est aussi la deuxième armée de l’OTAN en nombre. De plus, au regard des crises migratoires liées à l’instabilité au Moyen-Orient, l</w:t>
      </w:r>
      <w:r>
        <w:rPr>
          <w:rFonts w:ascii="Times New Roman" w:hAnsi="Times New Roman" w:cs="Times New Roman"/>
          <w:sz w:val="24"/>
          <w:szCs w:val="24"/>
        </w:rPr>
        <w:t>es routes orientales de la mer M</w:t>
      </w:r>
      <w:r w:rsidR="003C3DD1" w:rsidRPr="003C3DD1">
        <w:rPr>
          <w:rFonts w:ascii="Times New Roman" w:hAnsi="Times New Roman" w:cs="Times New Roman"/>
          <w:sz w:val="24"/>
          <w:szCs w:val="24"/>
        </w:rPr>
        <w:t xml:space="preserve">éditerranée qui mènent à la Turquie font de cette dernière un partenaire important pour traiter la crise de l’accueil des réfugiés vers l’Europe. </w:t>
      </w:r>
    </w:p>
    <w:p w14:paraId="46D1536E" w14:textId="40E0A768" w:rsidR="003871EF" w:rsidRPr="00B93648" w:rsidRDefault="003C3DD1" w:rsidP="00B93648">
      <w:pPr>
        <w:jc w:val="both"/>
        <w:rPr>
          <w:rFonts w:ascii="Times New Roman" w:hAnsi="Times New Roman" w:cs="Times New Roman"/>
          <w:sz w:val="24"/>
          <w:szCs w:val="24"/>
        </w:rPr>
      </w:pPr>
      <w:r w:rsidRPr="003C3DD1">
        <w:rPr>
          <w:rFonts w:ascii="Times New Roman" w:hAnsi="Times New Roman" w:cs="Times New Roman"/>
          <w:sz w:val="24"/>
          <w:szCs w:val="24"/>
        </w:rPr>
        <w:t>La Turquie est omniprésente dans les organisati</w:t>
      </w:r>
      <w:r w:rsidR="00730271">
        <w:rPr>
          <w:rFonts w:ascii="Times New Roman" w:hAnsi="Times New Roman" w:cs="Times New Roman"/>
          <w:sz w:val="24"/>
          <w:szCs w:val="24"/>
        </w:rPr>
        <w:t>ons internationales avec en outre</w:t>
      </w:r>
      <w:r w:rsidRPr="003C3DD1">
        <w:rPr>
          <w:rFonts w:ascii="Times New Roman" w:hAnsi="Times New Roman" w:cs="Times New Roman"/>
          <w:sz w:val="24"/>
          <w:szCs w:val="24"/>
        </w:rPr>
        <w:t xml:space="preserve"> une voix importante. Sa double identité, sur laquelle nous reviendrons dans la section suivante, lui permet de traiter avec les interlocuteurs de son choix. Ne faisant pas parti</w:t>
      </w:r>
      <w:r w:rsidR="00730271">
        <w:rPr>
          <w:rFonts w:ascii="Times New Roman" w:hAnsi="Times New Roman" w:cs="Times New Roman"/>
          <w:sz w:val="24"/>
          <w:szCs w:val="24"/>
        </w:rPr>
        <w:t>e</w:t>
      </w:r>
      <w:r w:rsidRPr="003C3DD1">
        <w:rPr>
          <w:rFonts w:ascii="Times New Roman" w:hAnsi="Times New Roman" w:cs="Times New Roman"/>
          <w:sz w:val="24"/>
          <w:szCs w:val="24"/>
        </w:rPr>
        <w:t xml:space="preserve"> d’une communauté </w:t>
      </w:r>
      <w:r w:rsidRPr="003C3DD1">
        <w:rPr>
          <w:rFonts w:ascii="Times New Roman" w:hAnsi="Times New Roman" w:cs="Times New Roman"/>
          <w:sz w:val="24"/>
          <w:szCs w:val="24"/>
        </w:rPr>
        <w:lastRenderedPageBreak/>
        <w:t>de nations et étant intégrée</w:t>
      </w:r>
      <w:r w:rsidR="00837B28">
        <w:rPr>
          <w:rFonts w:ascii="Times New Roman" w:hAnsi="Times New Roman" w:cs="Times New Roman"/>
          <w:sz w:val="24"/>
          <w:szCs w:val="24"/>
        </w:rPr>
        <w:t xml:space="preserve"> (mais surtout </w:t>
      </w:r>
      <w:r w:rsidR="00485A58">
        <w:rPr>
          <w:rFonts w:ascii="Times New Roman" w:hAnsi="Times New Roman" w:cs="Times New Roman"/>
          <w:sz w:val="24"/>
          <w:szCs w:val="24"/>
        </w:rPr>
        <w:t>perçue)</w:t>
      </w:r>
      <w:r w:rsidRPr="003C3DD1">
        <w:rPr>
          <w:rFonts w:ascii="Times New Roman" w:hAnsi="Times New Roman" w:cs="Times New Roman"/>
          <w:sz w:val="24"/>
          <w:szCs w:val="24"/>
        </w:rPr>
        <w:t xml:space="preserve"> tant au Nord qu’au Sud, elle est indépendante et peut opter pour des postures décomplexées même envers des Etats ou entités antagonistes pour l’UE ou les Etats-Unis. Ce qui n’est pas le cas de la France, ancrée dans des positions atlantistes et un modèle obsolète des dynamiques mondiales. Pour résumé, la vision d’Ankara se résume à une politique étrangère proactive avec une vision à 360 degrés quand la France, limitée par ses institutions et son appartenance atlantiste, ne peut profiter d’une logique multilatéraliste et indépendante. </w:t>
      </w:r>
    </w:p>
    <w:p w14:paraId="46D1536F" w14:textId="77777777" w:rsidR="00B93648" w:rsidRPr="003871EF" w:rsidRDefault="00B93648" w:rsidP="00F86BAA">
      <w:pPr>
        <w:jc w:val="both"/>
        <w:rPr>
          <w:rFonts w:ascii="Times New Roman" w:hAnsi="Times New Roman" w:cs="Times New Roman"/>
          <w:sz w:val="24"/>
          <w:szCs w:val="24"/>
        </w:rPr>
      </w:pPr>
    </w:p>
    <w:p w14:paraId="46D15370" w14:textId="77777777" w:rsidR="003871EF" w:rsidRPr="00B57F58" w:rsidRDefault="003871EF" w:rsidP="00B57F58">
      <w:pPr>
        <w:jc w:val="both"/>
        <w:rPr>
          <w:rFonts w:ascii="Times New Roman" w:hAnsi="Times New Roman" w:cs="Times New Roman"/>
          <w:b/>
          <w:bCs/>
          <w:sz w:val="24"/>
          <w:szCs w:val="24"/>
        </w:rPr>
      </w:pPr>
      <w:r w:rsidRPr="00B57F58">
        <w:rPr>
          <w:rFonts w:ascii="Times New Roman" w:hAnsi="Times New Roman" w:cs="Times New Roman"/>
          <w:b/>
          <w:bCs/>
          <w:sz w:val="24"/>
          <w:szCs w:val="24"/>
        </w:rPr>
        <w:t xml:space="preserve">Identité, facteurs culturels et idéologiques </w:t>
      </w:r>
    </w:p>
    <w:p w14:paraId="46D15371" w14:textId="77777777" w:rsidR="00F86BAA" w:rsidRPr="003871EF" w:rsidRDefault="00F86BAA" w:rsidP="00F86BAA">
      <w:pPr>
        <w:jc w:val="both"/>
        <w:rPr>
          <w:rFonts w:ascii="Times New Roman" w:hAnsi="Times New Roman" w:cs="Times New Roman"/>
          <w:sz w:val="24"/>
          <w:szCs w:val="24"/>
        </w:rPr>
      </w:pPr>
    </w:p>
    <w:p w14:paraId="46D15372" w14:textId="77777777" w:rsidR="005A7181" w:rsidRPr="003871EF" w:rsidRDefault="005A7181" w:rsidP="005A7181">
      <w:pPr>
        <w:jc w:val="both"/>
        <w:rPr>
          <w:rFonts w:ascii="Times New Roman" w:hAnsi="Times New Roman" w:cs="Times New Roman"/>
          <w:b/>
          <w:bCs/>
          <w:i/>
          <w:iCs/>
          <w:sz w:val="24"/>
          <w:szCs w:val="24"/>
        </w:rPr>
      </w:pPr>
      <w:r w:rsidRPr="003871EF">
        <w:rPr>
          <w:rFonts w:ascii="Times New Roman" w:hAnsi="Times New Roman" w:cs="Times New Roman"/>
          <w:b/>
          <w:bCs/>
          <w:i/>
          <w:iCs/>
          <w:sz w:val="24"/>
          <w:szCs w:val="24"/>
        </w:rPr>
        <w:t xml:space="preserve">Sociologie de l’identité de l’Etat </w:t>
      </w:r>
    </w:p>
    <w:p w14:paraId="46D15373" w14:textId="77777777" w:rsidR="005A7181" w:rsidRPr="003871EF" w:rsidRDefault="005A7181" w:rsidP="005A7181">
      <w:pPr>
        <w:jc w:val="both"/>
        <w:rPr>
          <w:rFonts w:ascii="Times New Roman" w:hAnsi="Times New Roman" w:cs="Times New Roman"/>
          <w:sz w:val="24"/>
          <w:szCs w:val="24"/>
        </w:rPr>
      </w:pPr>
      <w:r w:rsidRPr="003871EF">
        <w:rPr>
          <w:rFonts w:ascii="Times New Roman" w:hAnsi="Times New Roman" w:cs="Times New Roman"/>
          <w:sz w:val="24"/>
          <w:szCs w:val="24"/>
        </w:rPr>
        <w:t xml:space="preserve">Lorsqu’il théorise l’émergence turque, Ahmet </w:t>
      </w:r>
      <w:proofErr w:type="spellStart"/>
      <w:r w:rsidRPr="003871EF">
        <w:rPr>
          <w:rFonts w:ascii="Times New Roman" w:hAnsi="Times New Roman" w:cs="Times New Roman"/>
          <w:sz w:val="24"/>
          <w:szCs w:val="24"/>
        </w:rPr>
        <w:t>Davutoglu</w:t>
      </w:r>
      <w:proofErr w:type="spellEnd"/>
      <w:r w:rsidRPr="003871EF">
        <w:rPr>
          <w:rFonts w:ascii="Times New Roman" w:hAnsi="Times New Roman" w:cs="Times New Roman"/>
          <w:sz w:val="24"/>
          <w:szCs w:val="24"/>
        </w:rPr>
        <w:t xml:space="preserve"> consacre une partie de ses écrits à la crise identitaire turque. A force d’occidentalisation forcée, la Turquie a fini par oublier son passé de puissance turque et musulmane. Une identité complexe rejetée par la doctrine kémaliste pour rejoindre les rangs</w:t>
      </w:r>
      <w:r w:rsidR="00807FDC">
        <w:rPr>
          <w:rFonts w:ascii="Times New Roman" w:hAnsi="Times New Roman" w:cs="Times New Roman"/>
          <w:sz w:val="24"/>
          <w:szCs w:val="24"/>
        </w:rPr>
        <w:t xml:space="preserve"> de l’Occident. Elle s’est</w:t>
      </w:r>
      <w:r w:rsidRPr="003871EF">
        <w:rPr>
          <w:rFonts w:ascii="Times New Roman" w:hAnsi="Times New Roman" w:cs="Times New Roman"/>
          <w:sz w:val="24"/>
          <w:szCs w:val="24"/>
        </w:rPr>
        <w:t xml:space="preserve"> construit</w:t>
      </w:r>
      <w:r w:rsidR="00807FDC">
        <w:rPr>
          <w:rFonts w:ascii="Times New Roman" w:hAnsi="Times New Roman" w:cs="Times New Roman"/>
          <w:sz w:val="24"/>
          <w:szCs w:val="24"/>
        </w:rPr>
        <w:t>e</w:t>
      </w:r>
      <w:r w:rsidRPr="003871EF">
        <w:rPr>
          <w:rFonts w:ascii="Times New Roman" w:hAnsi="Times New Roman" w:cs="Times New Roman"/>
          <w:sz w:val="24"/>
          <w:szCs w:val="24"/>
        </w:rPr>
        <w:t xml:space="preserve"> dès 1923, une nouvelle identité basée sur les normes occidentales et la laïcité. </w:t>
      </w:r>
    </w:p>
    <w:p w14:paraId="46D15374" w14:textId="77777777" w:rsidR="005A7181" w:rsidRPr="003871EF" w:rsidRDefault="005A7181" w:rsidP="005A7181">
      <w:pPr>
        <w:jc w:val="both"/>
        <w:rPr>
          <w:rFonts w:ascii="Times New Roman" w:hAnsi="Times New Roman" w:cs="Times New Roman"/>
          <w:sz w:val="24"/>
          <w:szCs w:val="24"/>
        </w:rPr>
      </w:pPr>
      <w:r w:rsidRPr="003871EF">
        <w:rPr>
          <w:rFonts w:ascii="Times New Roman" w:hAnsi="Times New Roman" w:cs="Times New Roman"/>
          <w:sz w:val="24"/>
          <w:szCs w:val="24"/>
        </w:rPr>
        <w:t>Or, à la différence d’autres systèmes politiques du Moyen-Orient qui ont fait table rase des influences occidentales, la Turquie de l’AKP renouera avec son passé ottoman sans pour autant renier son attache aux valeurs kémalistes. Ce faisant, elle se pare d’atouts indispensabl</w:t>
      </w:r>
      <w:r w:rsidR="00807FDC">
        <w:rPr>
          <w:rFonts w:ascii="Times New Roman" w:hAnsi="Times New Roman" w:cs="Times New Roman"/>
          <w:sz w:val="24"/>
          <w:szCs w:val="24"/>
        </w:rPr>
        <w:t xml:space="preserve">es pour une puissance moyenne. Ce rang </w:t>
      </w:r>
      <w:r w:rsidRPr="003871EF">
        <w:rPr>
          <w:rFonts w:ascii="Times New Roman" w:hAnsi="Times New Roman" w:cs="Times New Roman"/>
          <w:sz w:val="24"/>
          <w:szCs w:val="24"/>
        </w:rPr>
        <w:t xml:space="preserve">implique l’obligation de traiter avec d’autres partenaires. Et l’affirmation de cette double identité et son usage sont une force non négligeable pour exister sur différents fronts. </w:t>
      </w:r>
    </w:p>
    <w:p w14:paraId="46D15375" w14:textId="16BFE7A6" w:rsidR="005A7181" w:rsidRPr="003871EF" w:rsidRDefault="00807FDC" w:rsidP="005A7181">
      <w:pPr>
        <w:jc w:val="both"/>
        <w:rPr>
          <w:rFonts w:ascii="Times New Roman" w:hAnsi="Times New Roman" w:cs="Times New Roman"/>
          <w:sz w:val="24"/>
          <w:szCs w:val="24"/>
        </w:rPr>
      </w:pPr>
      <w:r>
        <w:rPr>
          <w:rFonts w:ascii="Times New Roman" w:hAnsi="Times New Roman" w:cs="Times New Roman"/>
          <w:sz w:val="24"/>
          <w:szCs w:val="24"/>
        </w:rPr>
        <w:t xml:space="preserve">Si la Turquie est dès lors </w:t>
      </w:r>
      <w:r w:rsidR="005A7181" w:rsidRPr="003871EF">
        <w:rPr>
          <w:rFonts w:ascii="Times New Roman" w:hAnsi="Times New Roman" w:cs="Times New Roman"/>
          <w:sz w:val="24"/>
          <w:szCs w:val="24"/>
        </w:rPr>
        <w:t>un parten</w:t>
      </w:r>
      <w:r>
        <w:rPr>
          <w:rFonts w:ascii="Times New Roman" w:hAnsi="Times New Roman" w:cs="Times New Roman"/>
          <w:sz w:val="24"/>
          <w:szCs w:val="24"/>
        </w:rPr>
        <w:t>aire européen et moyen-oriental</w:t>
      </w:r>
      <w:r w:rsidR="005A7181" w:rsidRPr="003871EF">
        <w:rPr>
          <w:rFonts w:ascii="Times New Roman" w:hAnsi="Times New Roman" w:cs="Times New Roman"/>
          <w:sz w:val="24"/>
          <w:szCs w:val="24"/>
        </w:rPr>
        <w:t xml:space="preserve"> c’est parce qu’elle incarne plusieurs « faces »</w:t>
      </w:r>
      <w:r w:rsidR="00422FCA">
        <w:rPr>
          <w:rStyle w:val="FootnoteReference"/>
          <w:rFonts w:ascii="Times New Roman" w:hAnsi="Times New Roman" w:cs="Times New Roman"/>
          <w:sz w:val="24"/>
          <w:szCs w:val="24"/>
        </w:rPr>
        <w:footnoteReference w:id="16"/>
      </w:r>
      <w:r w:rsidR="005A7181" w:rsidRPr="003871EF">
        <w:rPr>
          <w:rFonts w:ascii="Times New Roman" w:hAnsi="Times New Roman" w:cs="Times New Roman"/>
          <w:sz w:val="24"/>
          <w:szCs w:val="24"/>
        </w:rPr>
        <w:t xml:space="preserve"> qui lui confère</w:t>
      </w:r>
      <w:r>
        <w:rPr>
          <w:rFonts w:ascii="Times New Roman" w:hAnsi="Times New Roman" w:cs="Times New Roman"/>
          <w:sz w:val="24"/>
          <w:szCs w:val="24"/>
        </w:rPr>
        <w:t>nt</w:t>
      </w:r>
      <w:r w:rsidR="005A7181" w:rsidRPr="003871EF">
        <w:rPr>
          <w:rFonts w:ascii="Times New Roman" w:hAnsi="Times New Roman" w:cs="Times New Roman"/>
          <w:sz w:val="24"/>
          <w:szCs w:val="24"/>
        </w:rPr>
        <w:t xml:space="preserve"> une valeur différente selon les interlocuteurs. La </w:t>
      </w:r>
      <w:r>
        <w:rPr>
          <w:rFonts w:ascii="Times New Roman" w:hAnsi="Times New Roman" w:cs="Times New Roman"/>
          <w:sz w:val="24"/>
          <w:szCs w:val="24"/>
        </w:rPr>
        <w:t>« </w:t>
      </w:r>
      <w:r w:rsidR="005A7181" w:rsidRPr="003871EF">
        <w:rPr>
          <w:rFonts w:ascii="Times New Roman" w:hAnsi="Times New Roman" w:cs="Times New Roman"/>
          <w:sz w:val="24"/>
          <w:szCs w:val="24"/>
        </w:rPr>
        <w:t>face</w:t>
      </w:r>
      <w:r>
        <w:rPr>
          <w:rFonts w:ascii="Times New Roman" w:hAnsi="Times New Roman" w:cs="Times New Roman"/>
          <w:sz w:val="24"/>
          <w:szCs w:val="24"/>
        </w:rPr>
        <w:t xml:space="preserve"> » </w:t>
      </w:r>
      <w:r w:rsidR="005A7181" w:rsidRPr="003871EF">
        <w:rPr>
          <w:rFonts w:ascii="Times New Roman" w:hAnsi="Times New Roman" w:cs="Times New Roman"/>
          <w:sz w:val="24"/>
          <w:szCs w:val="24"/>
        </w:rPr>
        <w:t xml:space="preserve">est en sociologie, ce que l’individu définit préalablement et montre à son interlocuteur. Et c’est là toute la stratégie turque. </w:t>
      </w:r>
    </w:p>
    <w:p w14:paraId="46D15376" w14:textId="33414863" w:rsidR="005A7181" w:rsidRPr="003871EF" w:rsidRDefault="005A7181" w:rsidP="005A7181">
      <w:pPr>
        <w:jc w:val="both"/>
        <w:rPr>
          <w:rFonts w:ascii="Times New Roman" w:hAnsi="Times New Roman" w:cs="Times New Roman"/>
          <w:sz w:val="24"/>
          <w:szCs w:val="24"/>
        </w:rPr>
      </w:pPr>
      <w:r w:rsidRPr="003871EF">
        <w:rPr>
          <w:rFonts w:ascii="Times New Roman" w:hAnsi="Times New Roman" w:cs="Times New Roman"/>
          <w:sz w:val="24"/>
          <w:szCs w:val="24"/>
        </w:rPr>
        <w:t>Auprès des européens, elle est laïque et libérale. Et même si elle conserve son identité orientale et musulmane auprès de l’Europe, ce n’est pas en opposant les civilisations mais e</w:t>
      </w:r>
      <w:r w:rsidR="00807FDC">
        <w:rPr>
          <w:rFonts w:ascii="Times New Roman" w:hAnsi="Times New Roman" w:cs="Times New Roman"/>
          <w:sz w:val="24"/>
          <w:szCs w:val="24"/>
        </w:rPr>
        <w:t>n prônant la conjonction de l’Islam et de l’O</w:t>
      </w:r>
      <w:r w:rsidRPr="003871EF">
        <w:rPr>
          <w:rFonts w:ascii="Times New Roman" w:hAnsi="Times New Roman" w:cs="Times New Roman"/>
          <w:sz w:val="24"/>
          <w:szCs w:val="24"/>
        </w:rPr>
        <w:t>ccident. Selon Jana Jabbour, la Turquie se présente comme un p</w:t>
      </w:r>
      <w:r w:rsidR="00807FDC">
        <w:rPr>
          <w:rFonts w:ascii="Times New Roman" w:hAnsi="Times New Roman" w:cs="Times New Roman"/>
          <w:sz w:val="24"/>
          <w:szCs w:val="24"/>
        </w:rPr>
        <w:t>ays « Janus », un lien entre l’O</w:t>
      </w:r>
      <w:r w:rsidRPr="003871EF">
        <w:rPr>
          <w:rFonts w:ascii="Times New Roman" w:hAnsi="Times New Roman" w:cs="Times New Roman"/>
          <w:sz w:val="24"/>
          <w:szCs w:val="24"/>
        </w:rPr>
        <w:t>ccident et l’Orient, symbole de leur compatibilité et de la fin de leur constante opposition. La Turquie se présente donc comme un pays et un peuple complètement intégré aux dynamiques des valeurs occidentales bien que d’identité musulmane.</w:t>
      </w:r>
      <w:r w:rsidR="00BF0BBE">
        <w:rPr>
          <w:rStyle w:val="FootnoteReference"/>
          <w:rFonts w:ascii="Times New Roman" w:hAnsi="Times New Roman" w:cs="Times New Roman"/>
          <w:sz w:val="24"/>
          <w:szCs w:val="24"/>
        </w:rPr>
        <w:footnoteReference w:id="17"/>
      </w:r>
      <w:r w:rsidRPr="003871EF">
        <w:rPr>
          <w:rFonts w:ascii="Times New Roman" w:hAnsi="Times New Roman" w:cs="Times New Roman"/>
          <w:sz w:val="24"/>
          <w:szCs w:val="24"/>
        </w:rPr>
        <w:t xml:space="preserve"> </w:t>
      </w:r>
    </w:p>
    <w:p w14:paraId="46D15377" w14:textId="1659A541" w:rsidR="005A7181" w:rsidRPr="003871EF" w:rsidRDefault="005A7181" w:rsidP="005A7181">
      <w:pPr>
        <w:jc w:val="both"/>
        <w:rPr>
          <w:rFonts w:ascii="Times New Roman" w:hAnsi="Times New Roman" w:cs="Times New Roman"/>
          <w:sz w:val="24"/>
          <w:szCs w:val="24"/>
        </w:rPr>
      </w:pPr>
      <w:r w:rsidRPr="003871EF">
        <w:rPr>
          <w:rFonts w:ascii="Times New Roman" w:hAnsi="Times New Roman" w:cs="Times New Roman"/>
          <w:sz w:val="24"/>
          <w:szCs w:val="24"/>
        </w:rPr>
        <w:t>Le discours turc au Moyen-Orient est différent. Son statut d’ancien empire musulman invoque un li</w:t>
      </w:r>
      <w:r w:rsidR="00807FDC">
        <w:rPr>
          <w:rFonts w:ascii="Times New Roman" w:hAnsi="Times New Roman" w:cs="Times New Roman"/>
          <w:sz w:val="24"/>
          <w:szCs w:val="24"/>
        </w:rPr>
        <w:t>en de proximité historique. La Turquie</w:t>
      </w:r>
      <w:r w:rsidRPr="003871EF">
        <w:rPr>
          <w:rFonts w:ascii="Times New Roman" w:hAnsi="Times New Roman" w:cs="Times New Roman"/>
          <w:sz w:val="24"/>
          <w:szCs w:val="24"/>
        </w:rPr>
        <w:t xml:space="preserve"> promeut un leadership vertueux et respectueux de l’intégrité des territoires tout en prônant un projet d’intégration régionale. Or, si elle est </w:t>
      </w:r>
      <w:r w:rsidRPr="003871EF">
        <w:rPr>
          <w:rFonts w:ascii="Times New Roman" w:hAnsi="Times New Roman" w:cs="Times New Roman"/>
          <w:sz w:val="24"/>
          <w:szCs w:val="24"/>
        </w:rPr>
        <w:lastRenderedPageBreak/>
        <w:t>Janus</w:t>
      </w:r>
      <w:r w:rsidR="008B0B3D">
        <w:rPr>
          <w:rStyle w:val="FootnoteReference"/>
          <w:rFonts w:ascii="Times New Roman" w:hAnsi="Times New Roman" w:cs="Times New Roman"/>
          <w:sz w:val="24"/>
          <w:szCs w:val="24"/>
        </w:rPr>
        <w:footnoteReference w:id="18"/>
      </w:r>
      <w:r w:rsidRPr="003871EF">
        <w:rPr>
          <w:rFonts w:ascii="Times New Roman" w:hAnsi="Times New Roman" w:cs="Times New Roman"/>
          <w:sz w:val="24"/>
          <w:szCs w:val="24"/>
        </w:rPr>
        <w:t xml:space="preserve"> devant l’Europe, elle est Men (dieu grec cette fois ci) aux yeux du Moyen-Orient. C’est-à-dire qu’elle est celle qui défend les opprimés et les oubliés de la mondialisation et souhaite leur donner un nouvel élan. Elle utili</w:t>
      </w:r>
      <w:r w:rsidR="003E5645">
        <w:rPr>
          <w:rFonts w:ascii="Times New Roman" w:hAnsi="Times New Roman" w:cs="Times New Roman"/>
          <w:sz w:val="24"/>
          <w:szCs w:val="24"/>
        </w:rPr>
        <w:t xml:space="preserve">se un discours </w:t>
      </w:r>
      <w:proofErr w:type="spellStart"/>
      <w:r w:rsidR="003E5645">
        <w:rPr>
          <w:rFonts w:ascii="Times New Roman" w:hAnsi="Times New Roman" w:cs="Times New Roman"/>
          <w:sz w:val="24"/>
          <w:szCs w:val="24"/>
        </w:rPr>
        <w:t>néotier</w:t>
      </w:r>
      <w:r w:rsidR="00B044DF">
        <w:rPr>
          <w:rFonts w:ascii="Times New Roman" w:hAnsi="Times New Roman" w:cs="Times New Roman"/>
          <w:sz w:val="24"/>
          <w:szCs w:val="24"/>
        </w:rPr>
        <w:t>s-</w:t>
      </w:r>
      <w:r w:rsidR="003E5645">
        <w:rPr>
          <w:rFonts w:ascii="Times New Roman" w:hAnsi="Times New Roman" w:cs="Times New Roman"/>
          <w:sz w:val="24"/>
          <w:szCs w:val="24"/>
        </w:rPr>
        <w:t>mondiste</w:t>
      </w:r>
      <w:proofErr w:type="spellEnd"/>
      <w:r w:rsidR="003E5645">
        <w:rPr>
          <w:rFonts w:ascii="Times New Roman" w:hAnsi="Times New Roman" w:cs="Times New Roman"/>
          <w:sz w:val="24"/>
          <w:szCs w:val="24"/>
        </w:rPr>
        <w:t xml:space="preserve"> </w:t>
      </w:r>
      <w:r w:rsidRPr="003871EF">
        <w:rPr>
          <w:rFonts w:ascii="Times New Roman" w:hAnsi="Times New Roman" w:cs="Times New Roman"/>
          <w:sz w:val="24"/>
          <w:szCs w:val="24"/>
        </w:rPr>
        <w:t>et insiste sur l’</w:t>
      </w:r>
      <w:r w:rsidR="00B044DF">
        <w:rPr>
          <w:rFonts w:ascii="Times New Roman" w:hAnsi="Times New Roman" w:cs="Times New Roman"/>
          <w:sz w:val="24"/>
          <w:szCs w:val="24"/>
        </w:rPr>
        <w:t>opposition entre « nous » (les A</w:t>
      </w:r>
      <w:r w:rsidRPr="003871EF">
        <w:rPr>
          <w:rFonts w:ascii="Times New Roman" w:hAnsi="Times New Roman" w:cs="Times New Roman"/>
          <w:sz w:val="24"/>
          <w:szCs w:val="24"/>
        </w:rPr>
        <w:t xml:space="preserve">rabes et </w:t>
      </w:r>
      <w:r w:rsidR="00B044DF">
        <w:rPr>
          <w:rFonts w:ascii="Times New Roman" w:hAnsi="Times New Roman" w:cs="Times New Roman"/>
          <w:sz w:val="24"/>
          <w:szCs w:val="24"/>
        </w:rPr>
        <w:t>les musulmans) face à eux (les O</w:t>
      </w:r>
      <w:r w:rsidRPr="003871EF">
        <w:rPr>
          <w:rFonts w:ascii="Times New Roman" w:hAnsi="Times New Roman" w:cs="Times New Roman"/>
          <w:sz w:val="24"/>
          <w:szCs w:val="24"/>
        </w:rPr>
        <w:t xml:space="preserve">ccidentaux). </w:t>
      </w:r>
    </w:p>
    <w:p w14:paraId="46D15378" w14:textId="77777777" w:rsidR="005A7181" w:rsidRPr="003871EF" w:rsidRDefault="005A7181" w:rsidP="005A7181">
      <w:pPr>
        <w:jc w:val="both"/>
        <w:rPr>
          <w:rFonts w:ascii="Times New Roman" w:hAnsi="Times New Roman" w:cs="Times New Roman"/>
          <w:sz w:val="24"/>
          <w:szCs w:val="24"/>
        </w:rPr>
      </w:pPr>
      <w:r w:rsidRPr="003871EF">
        <w:rPr>
          <w:rFonts w:ascii="Times New Roman" w:hAnsi="Times New Roman" w:cs="Times New Roman"/>
          <w:sz w:val="24"/>
          <w:szCs w:val="24"/>
        </w:rPr>
        <w:t xml:space="preserve">Un rapprochement turco-arabe qui a largement contribué à la réussite du modèle turc et son expansion. De plus, son image de leader </w:t>
      </w:r>
      <w:proofErr w:type="spellStart"/>
      <w:r w:rsidRPr="003871EF">
        <w:rPr>
          <w:rFonts w:ascii="Times New Roman" w:hAnsi="Times New Roman" w:cs="Times New Roman"/>
          <w:sz w:val="24"/>
          <w:szCs w:val="24"/>
        </w:rPr>
        <w:t>néotier</w:t>
      </w:r>
      <w:r w:rsidR="00B044DF">
        <w:rPr>
          <w:rFonts w:ascii="Times New Roman" w:hAnsi="Times New Roman" w:cs="Times New Roman"/>
          <w:sz w:val="24"/>
          <w:szCs w:val="24"/>
        </w:rPr>
        <w:t>s-</w:t>
      </w:r>
      <w:r w:rsidRPr="003871EF">
        <w:rPr>
          <w:rFonts w:ascii="Times New Roman" w:hAnsi="Times New Roman" w:cs="Times New Roman"/>
          <w:sz w:val="24"/>
          <w:szCs w:val="24"/>
        </w:rPr>
        <w:t>mondiste</w:t>
      </w:r>
      <w:proofErr w:type="spellEnd"/>
      <w:r w:rsidRPr="003871EF">
        <w:rPr>
          <w:rFonts w:ascii="Times New Roman" w:hAnsi="Times New Roman" w:cs="Times New Roman"/>
          <w:sz w:val="24"/>
          <w:szCs w:val="24"/>
        </w:rPr>
        <w:t xml:space="preserve"> capable de </w:t>
      </w:r>
      <w:r w:rsidR="00B044DF">
        <w:rPr>
          <w:rFonts w:ascii="Times New Roman" w:hAnsi="Times New Roman" w:cs="Times New Roman"/>
          <w:sz w:val="24"/>
          <w:szCs w:val="24"/>
        </w:rPr>
        <w:t>traiter d’égal à égal avec les O</w:t>
      </w:r>
      <w:r w:rsidRPr="003871EF">
        <w:rPr>
          <w:rFonts w:ascii="Times New Roman" w:hAnsi="Times New Roman" w:cs="Times New Roman"/>
          <w:sz w:val="24"/>
          <w:szCs w:val="24"/>
        </w:rPr>
        <w:t>ccidentaux lui a permis d’étendre son influence au-delà du Moyen-Orient en développant des partenariats d</w:t>
      </w:r>
      <w:r w:rsidR="00B044DF">
        <w:rPr>
          <w:rFonts w:ascii="Times New Roman" w:hAnsi="Times New Roman" w:cs="Times New Roman"/>
          <w:sz w:val="24"/>
          <w:szCs w:val="24"/>
        </w:rPr>
        <w:t>e nature économique en Afrique, Maghreb compris</w:t>
      </w:r>
      <w:r w:rsidRPr="003871EF">
        <w:rPr>
          <w:rFonts w:ascii="Times New Roman" w:hAnsi="Times New Roman" w:cs="Times New Roman"/>
          <w:sz w:val="24"/>
          <w:szCs w:val="24"/>
        </w:rPr>
        <w:t xml:space="preserve">. </w:t>
      </w:r>
    </w:p>
    <w:p w14:paraId="46D15379" w14:textId="77777777" w:rsidR="005A7181" w:rsidRPr="003871EF" w:rsidRDefault="005A7181" w:rsidP="005A7181">
      <w:pPr>
        <w:jc w:val="both"/>
        <w:rPr>
          <w:rFonts w:ascii="Times New Roman" w:hAnsi="Times New Roman" w:cs="Times New Roman"/>
          <w:sz w:val="24"/>
          <w:szCs w:val="24"/>
        </w:rPr>
      </w:pPr>
      <w:r w:rsidRPr="003871EF">
        <w:rPr>
          <w:rFonts w:ascii="Times New Roman" w:hAnsi="Times New Roman" w:cs="Times New Roman"/>
          <w:sz w:val="24"/>
          <w:szCs w:val="24"/>
        </w:rPr>
        <w:t xml:space="preserve">Sociologiquement, la Turquie incarne plusieurs « faces » qui varient selon ses interlocuteurs. Auprès de l’Europe elle est une antithèse du « choc des civilisations » et au Moyen-Orient, elle est le porte-parole des </w:t>
      </w:r>
      <w:r w:rsidR="00B044DF">
        <w:rPr>
          <w:rFonts w:ascii="Times New Roman" w:hAnsi="Times New Roman" w:cs="Times New Roman"/>
          <w:sz w:val="24"/>
          <w:szCs w:val="24"/>
        </w:rPr>
        <w:t>intérêts de la région face à l’O</w:t>
      </w:r>
      <w:r w:rsidRPr="003871EF">
        <w:rPr>
          <w:rFonts w:ascii="Times New Roman" w:hAnsi="Times New Roman" w:cs="Times New Roman"/>
          <w:sz w:val="24"/>
          <w:szCs w:val="24"/>
        </w:rPr>
        <w:t xml:space="preserve">ccident méprisant. C’est grâce à cette double face qu’elle peut émerger en tant que puissance moyenne forte et présente sur tous les fronts. De plus, en tant que leader au Moyen-Orient, elle est un médiateur privilégié dans les relations </w:t>
      </w:r>
      <w:r w:rsidR="00B044DF">
        <w:rPr>
          <w:rFonts w:ascii="Times New Roman" w:hAnsi="Times New Roman" w:cs="Times New Roman"/>
          <w:sz w:val="24"/>
          <w:szCs w:val="24"/>
        </w:rPr>
        <w:t>qui lient le Moyen-Orient et l’O</w:t>
      </w:r>
      <w:r w:rsidRPr="003871EF">
        <w:rPr>
          <w:rFonts w:ascii="Times New Roman" w:hAnsi="Times New Roman" w:cs="Times New Roman"/>
          <w:sz w:val="24"/>
          <w:szCs w:val="24"/>
        </w:rPr>
        <w:t xml:space="preserve">ccident. </w:t>
      </w:r>
    </w:p>
    <w:p w14:paraId="46D1537A" w14:textId="27D18B58" w:rsidR="005A7181" w:rsidRPr="003871EF" w:rsidRDefault="005A7181" w:rsidP="005A7181">
      <w:pPr>
        <w:jc w:val="both"/>
        <w:rPr>
          <w:rFonts w:ascii="Times New Roman" w:hAnsi="Times New Roman" w:cs="Times New Roman"/>
          <w:sz w:val="24"/>
          <w:szCs w:val="24"/>
        </w:rPr>
      </w:pPr>
      <w:r w:rsidRPr="003871EF">
        <w:rPr>
          <w:rFonts w:ascii="Times New Roman" w:hAnsi="Times New Roman" w:cs="Times New Roman"/>
          <w:sz w:val="24"/>
          <w:szCs w:val="24"/>
        </w:rPr>
        <w:t>Si la Turquie a réussi grâce à l’affirmation d’une identité complexe, la France tend à s’effondrer parce qu’elle</w:t>
      </w:r>
      <w:r w:rsidR="00B044DF">
        <w:rPr>
          <w:rFonts w:ascii="Times New Roman" w:hAnsi="Times New Roman" w:cs="Times New Roman"/>
          <w:sz w:val="24"/>
          <w:szCs w:val="24"/>
        </w:rPr>
        <w:t xml:space="preserve"> n’est plus en mesure de présenter</w:t>
      </w:r>
      <w:r w:rsidRPr="003871EF">
        <w:rPr>
          <w:rFonts w:ascii="Times New Roman" w:hAnsi="Times New Roman" w:cs="Times New Roman"/>
          <w:sz w:val="24"/>
          <w:szCs w:val="24"/>
        </w:rPr>
        <w:t xml:space="preserve"> une « face » viable face à ses partenaires dans le monde. La France se déchire à l’échelle nationale, s’auto-flagelle perpétuellement et n’arrive donc plus à affirmer un modèle</w:t>
      </w:r>
      <w:r w:rsidR="003F4B43">
        <w:rPr>
          <w:rFonts w:ascii="Times New Roman" w:hAnsi="Times New Roman" w:cs="Times New Roman"/>
          <w:sz w:val="24"/>
          <w:szCs w:val="24"/>
        </w:rPr>
        <w:t xml:space="preserve"> par la définition d’une face claire</w:t>
      </w:r>
      <w:r w:rsidRPr="003871EF">
        <w:rPr>
          <w:rFonts w:ascii="Times New Roman" w:hAnsi="Times New Roman" w:cs="Times New Roman"/>
          <w:sz w:val="24"/>
          <w:szCs w:val="24"/>
        </w:rPr>
        <w:t xml:space="preserve">. Il suffit d’observer les débats publics pour en ressortir une multitude d’angoisses et de positions. </w:t>
      </w:r>
      <w:r w:rsidR="00823D9F">
        <w:rPr>
          <w:rFonts w:ascii="Times New Roman" w:hAnsi="Times New Roman" w:cs="Times New Roman"/>
          <w:sz w:val="24"/>
          <w:szCs w:val="24"/>
        </w:rPr>
        <w:t>On trouve des l</w:t>
      </w:r>
      <w:r w:rsidRPr="003871EF">
        <w:rPr>
          <w:rFonts w:ascii="Times New Roman" w:hAnsi="Times New Roman" w:cs="Times New Roman"/>
          <w:sz w:val="24"/>
          <w:szCs w:val="24"/>
        </w:rPr>
        <w:t xml:space="preserve">ibéraux, </w:t>
      </w:r>
      <w:r w:rsidR="00823D9F">
        <w:rPr>
          <w:rFonts w:ascii="Times New Roman" w:hAnsi="Times New Roman" w:cs="Times New Roman"/>
          <w:sz w:val="24"/>
          <w:szCs w:val="24"/>
        </w:rPr>
        <w:t xml:space="preserve">des </w:t>
      </w:r>
      <w:r w:rsidRPr="003871EF">
        <w:rPr>
          <w:rFonts w:ascii="Times New Roman" w:hAnsi="Times New Roman" w:cs="Times New Roman"/>
          <w:sz w:val="24"/>
          <w:szCs w:val="24"/>
        </w:rPr>
        <w:t xml:space="preserve">pros mondialisation, </w:t>
      </w:r>
      <w:r w:rsidR="00823D9F">
        <w:rPr>
          <w:rFonts w:ascii="Times New Roman" w:hAnsi="Times New Roman" w:cs="Times New Roman"/>
          <w:sz w:val="24"/>
          <w:szCs w:val="24"/>
        </w:rPr>
        <w:t xml:space="preserve">des </w:t>
      </w:r>
      <w:r w:rsidRPr="003871EF">
        <w:rPr>
          <w:rFonts w:ascii="Times New Roman" w:hAnsi="Times New Roman" w:cs="Times New Roman"/>
          <w:sz w:val="24"/>
          <w:szCs w:val="24"/>
        </w:rPr>
        <w:t>altermondialiste</w:t>
      </w:r>
      <w:r w:rsidR="00823D9F">
        <w:rPr>
          <w:rFonts w:ascii="Times New Roman" w:hAnsi="Times New Roman" w:cs="Times New Roman"/>
          <w:sz w:val="24"/>
          <w:szCs w:val="24"/>
        </w:rPr>
        <w:t>s</w:t>
      </w:r>
      <w:r w:rsidRPr="003871EF">
        <w:rPr>
          <w:rFonts w:ascii="Times New Roman" w:hAnsi="Times New Roman" w:cs="Times New Roman"/>
          <w:sz w:val="24"/>
          <w:szCs w:val="24"/>
        </w:rPr>
        <w:t xml:space="preserve">, </w:t>
      </w:r>
      <w:r w:rsidR="00823D9F">
        <w:rPr>
          <w:rFonts w:ascii="Times New Roman" w:hAnsi="Times New Roman" w:cs="Times New Roman"/>
          <w:sz w:val="24"/>
          <w:szCs w:val="24"/>
        </w:rPr>
        <w:t xml:space="preserve">des </w:t>
      </w:r>
      <w:r w:rsidRPr="003871EF">
        <w:rPr>
          <w:rFonts w:ascii="Times New Roman" w:hAnsi="Times New Roman" w:cs="Times New Roman"/>
          <w:sz w:val="24"/>
          <w:szCs w:val="24"/>
        </w:rPr>
        <w:t>national</w:t>
      </w:r>
      <w:r w:rsidR="00823D9F">
        <w:rPr>
          <w:rFonts w:ascii="Times New Roman" w:hAnsi="Times New Roman" w:cs="Times New Roman"/>
          <w:sz w:val="24"/>
          <w:szCs w:val="24"/>
        </w:rPr>
        <w:t>istes, une identité infra nationale</w:t>
      </w:r>
      <w:r w:rsidRPr="003871EF">
        <w:rPr>
          <w:rFonts w:ascii="Times New Roman" w:hAnsi="Times New Roman" w:cs="Times New Roman"/>
          <w:sz w:val="24"/>
          <w:szCs w:val="24"/>
        </w:rPr>
        <w:t xml:space="preserve">, genrée, religieuse, laïque et bien d’autres. Le problème n’est pas que ces débats existent. Au contraire, voir autant de débats émerger dans la sphère publique est plutôt un signe sain. Le problème que </w:t>
      </w:r>
      <w:r w:rsidR="003871EF" w:rsidRPr="003871EF">
        <w:rPr>
          <w:rFonts w:ascii="Times New Roman" w:hAnsi="Times New Roman" w:cs="Times New Roman"/>
          <w:sz w:val="24"/>
          <w:szCs w:val="24"/>
        </w:rPr>
        <w:t>sous-tend</w:t>
      </w:r>
      <w:r w:rsidRPr="003871EF">
        <w:rPr>
          <w:rFonts w:ascii="Times New Roman" w:hAnsi="Times New Roman" w:cs="Times New Roman"/>
          <w:sz w:val="24"/>
          <w:szCs w:val="24"/>
        </w:rPr>
        <w:t xml:space="preserve"> ce phénomène c’est la désagrégation d’une identité commune. Or, il est très compliqué pour une nation de mettre en avant un modèle à l’international quand ce dernier n’est même pas reconnu par sa propre population. L’identité n’est pas un concept figé, elle évolue en fonction des restructurations sociales mais dans le même temps, lorsque tout est chamboulé du même coup, la nation est fébrile et s’effondre puisqu’elle ne sait plus sur quelles valeurs elle doit s’appuyer. </w:t>
      </w:r>
      <w:r w:rsidR="00F86512">
        <w:rPr>
          <w:rStyle w:val="FootnoteReference"/>
          <w:rFonts w:ascii="Times New Roman" w:hAnsi="Times New Roman" w:cs="Times New Roman"/>
          <w:sz w:val="24"/>
          <w:szCs w:val="24"/>
        </w:rPr>
        <w:footnoteReference w:id="19"/>
      </w:r>
    </w:p>
    <w:p w14:paraId="46D1537B" w14:textId="77777777" w:rsidR="005A7181" w:rsidRPr="003871EF" w:rsidRDefault="005A7181" w:rsidP="005A7181">
      <w:pPr>
        <w:jc w:val="both"/>
        <w:rPr>
          <w:rFonts w:ascii="Times New Roman" w:hAnsi="Times New Roman" w:cs="Times New Roman"/>
          <w:sz w:val="24"/>
          <w:szCs w:val="24"/>
        </w:rPr>
      </w:pPr>
      <w:r w:rsidRPr="003871EF">
        <w:rPr>
          <w:rFonts w:ascii="Times New Roman" w:hAnsi="Times New Roman" w:cs="Times New Roman"/>
          <w:sz w:val="24"/>
          <w:szCs w:val="24"/>
        </w:rPr>
        <w:t xml:space="preserve">Avec un modèle si faible, la France n’a plus d’arguments à avancer pour légitimer ses positions. Elle ne peut plus compter sur son rôle de protecteurs des minorités chrétiennes au Moyen-Orient ou sur ses valeurs dites universalistes en Afrique. </w:t>
      </w:r>
    </w:p>
    <w:p w14:paraId="46D1537C" w14:textId="77777777" w:rsidR="005A7181" w:rsidRDefault="005A7181" w:rsidP="005A7181">
      <w:pPr>
        <w:jc w:val="both"/>
        <w:rPr>
          <w:rFonts w:ascii="Times New Roman" w:hAnsi="Times New Roman" w:cs="Times New Roman"/>
          <w:sz w:val="24"/>
          <w:szCs w:val="24"/>
        </w:rPr>
      </w:pPr>
      <w:r w:rsidRPr="003871EF">
        <w:rPr>
          <w:rFonts w:ascii="Times New Roman" w:hAnsi="Times New Roman" w:cs="Times New Roman"/>
          <w:sz w:val="24"/>
          <w:szCs w:val="24"/>
        </w:rPr>
        <w:t xml:space="preserve">En Europe, si elle représentait un rempart face aux Etats-Unis et l’ultra-libéralisme, elle a fini par se fondre dans le dogme européen ultra capitaliste, perdant par la même occasion les valeurs du modèle à la française qu’elle portait. </w:t>
      </w:r>
    </w:p>
    <w:p w14:paraId="46D1537D" w14:textId="77777777" w:rsidR="00210602" w:rsidRDefault="00210602" w:rsidP="005A7181">
      <w:pPr>
        <w:jc w:val="both"/>
        <w:rPr>
          <w:rFonts w:ascii="Times New Roman" w:hAnsi="Times New Roman" w:cs="Times New Roman"/>
          <w:sz w:val="24"/>
          <w:szCs w:val="24"/>
        </w:rPr>
      </w:pPr>
    </w:p>
    <w:p w14:paraId="674CCC2F" w14:textId="77777777" w:rsidR="00B57F58" w:rsidRDefault="00B57F58" w:rsidP="005A7181">
      <w:pPr>
        <w:jc w:val="both"/>
        <w:rPr>
          <w:rFonts w:ascii="Times New Roman" w:hAnsi="Times New Roman" w:cs="Times New Roman"/>
          <w:sz w:val="24"/>
          <w:szCs w:val="24"/>
        </w:rPr>
      </w:pPr>
    </w:p>
    <w:p w14:paraId="693DAAC1" w14:textId="77777777" w:rsidR="00B57F58" w:rsidRPr="003871EF" w:rsidRDefault="00B57F58" w:rsidP="005A7181">
      <w:pPr>
        <w:jc w:val="both"/>
        <w:rPr>
          <w:rFonts w:ascii="Times New Roman" w:hAnsi="Times New Roman" w:cs="Times New Roman"/>
          <w:sz w:val="24"/>
          <w:szCs w:val="24"/>
        </w:rPr>
      </w:pPr>
    </w:p>
    <w:p w14:paraId="46D1537E" w14:textId="77777777" w:rsidR="00210602" w:rsidRPr="00210602" w:rsidRDefault="00210602" w:rsidP="00210602">
      <w:pPr>
        <w:jc w:val="both"/>
        <w:rPr>
          <w:rFonts w:ascii="Times New Roman" w:hAnsi="Times New Roman" w:cs="Times New Roman"/>
          <w:b/>
          <w:bCs/>
          <w:i/>
          <w:iCs/>
          <w:sz w:val="24"/>
          <w:szCs w:val="24"/>
        </w:rPr>
      </w:pPr>
      <w:r w:rsidRPr="00210602">
        <w:rPr>
          <w:rFonts w:ascii="Times New Roman" w:hAnsi="Times New Roman" w:cs="Times New Roman"/>
          <w:b/>
          <w:bCs/>
          <w:i/>
          <w:iCs/>
          <w:sz w:val="24"/>
          <w:szCs w:val="24"/>
        </w:rPr>
        <w:lastRenderedPageBreak/>
        <w:t xml:space="preserve">L’absence de dénominateurs communs </w:t>
      </w:r>
    </w:p>
    <w:p w14:paraId="46D1537F" w14:textId="77777777" w:rsidR="00210602" w:rsidRPr="00210602" w:rsidRDefault="00210602" w:rsidP="00210602">
      <w:pPr>
        <w:jc w:val="both"/>
        <w:rPr>
          <w:rFonts w:ascii="Times New Roman" w:hAnsi="Times New Roman" w:cs="Times New Roman"/>
          <w:sz w:val="24"/>
          <w:szCs w:val="24"/>
        </w:rPr>
      </w:pPr>
      <w:r w:rsidRPr="00210602">
        <w:rPr>
          <w:rFonts w:ascii="Times New Roman" w:hAnsi="Times New Roman" w:cs="Times New Roman"/>
          <w:sz w:val="24"/>
          <w:szCs w:val="24"/>
        </w:rPr>
        <w:t>L’extension de l’influence turque repose de même sur l’existence de dénominateurs communs avec les sujets de sa projection. L’islamité turque et sa proximité passée avec le Moyen-Orient sont des outils non négligeables d’influence.</w:t>
      </w:r>
    </w:p>
    <w:p w14:paraId="46D15380" w14:textId="42FBCE49" w:rsidR="00210602" w:rsidRPr="00210602" w:rsidRDefault="00210602" w:rsidP="00210602">
      <w:pPr>
        <w:jc w:val="both"/>
        <w:rPr>
          <w:rFonts w:ascii="Times New Roman" w:hAnsi="Times New Roman" w:cs="Times New Roman"/>
          <w:sz w:val="24"/>
          <w:szCs w:val="24"/>
        </w:rPr>
      </w:pPr>
      <w:r w:rsidRPr="00210602">
        <w:rPr>
          <w:rFonts w:ascii="Times New Roman" w:hAnsi="Times New Roman" w:cs="Times New Roman"/>
          <w:sz w:val="24"/>
          <w:szCs w:val="24"/>
        </w:rPr>
        <w:t>Par exemple, on retrouve cette appartenanc</w:t>
      </w:r>
      <w:r w:rsidR="00823D9F">
        <w:rPr>
          <w:rFonts w:ascii="Times New Roman" w:hAnsi="Times New Roman" w:cs="Times New Roman"/>
          <w:sz w:val="24"/>
          <w:szCs w:val="24"/>
        </w:rPr>
        <w:t>e islamique dans l’audiovisuel chargé</w:t>
      </w:r>
      <w:r w:rsidRPr="00210602">
        <w:rPr>
          <w:rFonts w:ascii="Times New Roman" w:hAnsi="Times New Roman" w:cs="Times New Roman"/>
          <w:sz w:val="24"/>
          <w:szCs w:val="24"/>
        </w:rPr>
        <w:t xml:space="preserve"> de projeter le modèle turc sur petit écran et très populaire au Moyen-Orient.  Ainsi, au Liban, en Syrie, en Irak, dans le Golfe et même au Maghreb, les téléspectateurs peuvent se reconnaitre dans les </w:t>
      </w:r>
      <w:r w:rsidR="00823D9F">
        <w:rPr>
          <w:rFonts w:ascii="Times New Roman" w:hAnsi="Times New Roman" w:cs="Times New Roman"/>
          <w:sz w:val="24"/>
          <w:szCs w:val="24"/>
        </w:rPr>
        <w:t xml:space="preserve">intrigues et les </w:t>
      </w:r>
      <w:proofErr w:type="spellStart"/>
      <w:r w:rsidR="00823D9F">
        <w:rPr>
          <w:rFonts w:ascii="Times New Roman" w:hAnsi="Times New Roman" w:cs="Times New Roman"/>
          <w:sz w:val="24"/>
          <w:szCs w:val="24"/>
        </w:rPr>
        <w:t>personnag</w:t>
      </w:r>
      <w:proofErr w:type="spellEnd"/>
      <w:r w:rsidR="00170AA8">
        <w:rPr>
          <w:rFonts w:ascii="Times New Roman" w:hAnsi="Times New Roman" w:cs="Times New Roman"/>
          <w:sz w:val="24"/>
          <w:szCs w:val="24"/>
        </w:rPr>
        <w:t xml:space="preserve"> </w:t>
      </w:r>
      <w:r w:rsidR="00823D9F">
        <w:rPr>
          <w:rFonts w:ascii="Times New Roman" w:hAnsi="Times New Roman" w:cs="Times New Roman"/>
          <w:sz w:val="24"/>
          <w:szCs w:val="24"/>
        </w:rPr>
        <w:t>es des fictions.</w:t>
      </w:r>
      <w:r w:rsidRPr="00210602">
        <w:rPr>
          <w:rFonts w:ascii="Times New Roman" w:hAnsi="Times New Roman" w:cs="Times New Roman"/>
          <w:sz w:val="24"/>
          <w:szCs w:val="24"/>
        </w:rPr>
        <w:t xml:space="preserve"> Ils y retrouvent des problématiques quotidiennes mais présentées sous la forme d’un modèle alternatif. Un modèle turc pieux et libérale qui met en avant l’émancipation des individus tout en respectant leur piété. </w:t>
      </w:r>
    </w:p>
    <w:p w14:paraId="46D15381" w14:textId="77777777" w:rsidR="00210602" w:rsidRPr="00210602" w:rsidRDefault="00210602" w:rsidP="00210602">
      <w:pPr>
        <w:jc w:val="both"/>
        <w:rPr>
          <w:rFonts w:ascii="Times New Roman" w:hAnsi="Times New Roman" w:cs="Times New Roman"/>
          <w:sz w:val="24"/>
          <w:szCs w:val="24"/>
        </w:rPr>
      </w:pPr>
      <w:r w:rsidRPr="00210602">
        <w:rPr>
          <w:rFonts w:ascii="Times New Roman" w:hAnsi="Times New Roman" w:cs="Times New Roman"/>
          <w:sz w:val="24"/>
          <w:szCs w:val="24"/>
        </w:rPr>
        <w:t xml:space="preserve">On peut aussi mentionner le rôle des acteurs transnationaux religieux. Bien que laïque, la Turquie s’est fortement appuyée sur les fondements de sa vision de l’Islam pour diffuser son modèle dans le Moyen-Orient. Dans les années 2000, elle implante des écoles dans des régions défavorisées notamment en Irak et au Kurdistan mais aussi en Egypte puis plus tard au Maghreb. Elles sont perçues dans les pays d’accueil comme des « écoles turques » et familiarisent ses élèves avec la Turquie et sa culture et deviennent des leviers d’influence importants. </w:t>
      </w:r>
    </w:p>
    <w:p w14:paraId="46D15382" w14:textId="77777777" w:rsidR="00210602" w:rsidRPr="00210602" w:rsidRDefault="00210602" w:rsidP="00210602">
      <w:pPr>
        <w:jc w:val="both"/>
        <w:rPr>
          <w:rFonts w:ascii="Times New Roman" w:hAnsi="Times New Roman" w:cs="Times New Roman"/>
          <w:sz w:val="24"/>
          <w:szCs w:val="24"/>
        </w:rPr>
      </w:pPr>
      <w:r w:rsidRPr="00210602">
        <w:rPr>
          <w:rFonts w:ascii="Times New Roman" w:hAnsi="Times New Roman" w:cs="Times New Roman"/>
          <w:sz w:val="24"/>
          <w:szCs w:val="24"/>
        </w:rPr>
        <w:t xml:space="preserve">D’autre part, le discours </w:t>
      </w:r>
      <w:proofErr w:type="spellStart"/>
      <w:r w:rsidRPr="00210602">
        <w:rPr>
          <w:rFonts w:ascii="Times New Roman" w:hAnsi="Times New Roman" w:cs="Times New Roman"/>
          <w:sz w:val="24"/>
          <w:szCs w:val="24"/>
        </w:rPr>
        <w:t>néotier</w:t>
      </w:r>
      <w:r w:rsidR="005D46A7">
        <w:rPr>
          <w:rFonts w:ascii="Times New Roman" w:hAnsi="Times New Roman" w:cs="Times New Roman"/>
          <w:sz w:val="24"/>
          <w:szCs w:val="24"/>
        </w:rPr>
        <w:t>s-</w:t>
      </w:r>
      <w:r w:rsidRPr="00210602">
        <w:rPr>
          <w:rFonts w:ascii="Times New Roman" w:hAnsi="Times New Roman" w:cs="Times New Roman"/>
          <w:sz w:val="24"/>
          <w:szCs w:val="24"/>
        </w:rPr>
        <w:t>mondiste</w:t>
      </w:r>
      <w:proofErr w:type="spellEnd"/>
      <w:r w:rsidRPr="00210602">
        <w:rPr>
          <w:rFonts w:ascii="Times New Roman" w:hAnsi="Times New Roman" w:cs="Times New Roman"/>
          <w:sz w:val="24"/>
          <w:szCs w:val="24"/>
        </w:rPr>
        <w:t xml:space="preserve"> et l’image de leader des oubliés de la mondialisation est un discours qui rallie la Turquie à de nombreux partenaires dans un combat contre l’oppression et pour la justice. Un combat aussi illustré dans certains thrillers de production turque et qui rallie les populations du Moyen-Orient au modèle turc. La télé</w:t>
      </w:r>
      <w:r w:rsidR="005D46A7">
        <w:rPr>
          <w:rFonts w:ascii="Times New Roman" w:hAnsi="Times New Roman" w:cs="Times New Roman"/>
          <w:sz w:val="24"/>
          <w:szCs w:val="24"/>
        </w:rPr>
        <w:t>vision</w:t>
      </w:r>
      <w:r w:rsidRPr="00210602">
        <w:rPr>
          <w:rFonts w:ascii="Times New Roman" w:hAnsi="Times New Roman" w:cs="Times New Roman"/>
          <w:sz w:val="24"/>
          <w:szCs w:val="24"/>
        </w:rPr>
        <w:t xml:space="preserve"> est un vecteur si puissant qu’après les réussites turques, ce sont de nombreux pays du Moyen-Orient qui se sont empressés de développer leurs propres séries. </w:t>
      </w:r>
    </w:p>
    <w:p w14:paraId="46D15383" w14:textId="77777777" w:rsidR="00210602" w:rsidRPr="00210602" w:rsidRDefault="00210602" w:rsidP="00210602">
      <w:pPr>
        <w:jc w:val="both"/>
        <w:rPr>
          <w:rFonts w:ascii="Times New Roman" w:hAnsi="Times New Roman" w:cs="Times New Roman"/>
          <w:sz w:val="24"/>
          <w:szCs w:val="24"/>
        </w:rPr>
      </w:pPr>
      <w:r w:rsidRPr="00210602">
        <w:rPr>
          <w:rFonts w:ascii="Times New Roman" w:hAnsi="Times New Roman" w:cs="Times New Roman"/>
          <w:sz w:val="24"/>
          <w:szCs w:val="24"/>
        </w:rPr>
        <w:t>De plus</w:t>
      </w:r>
      <w:r w:rsidR="005D46A7">
        <w:rPr>
          <w:rFonts w:ascii="Times New Roman" w:hAnsi="Times New Roman" w:cs="Times New Roman"/>
          <w:sz w:val="24"/>
          <w:szCs w:val="24"/>
        </w:rPr>
        <w:t>,</w:t>
      </w:r>
      <w:r w:rsidRPr="00210602">
        <w:rPr>
          <w:rFonts w:ascii="Times New Roman" w:hAnsi="Times New Roman" w:cs="Times New Roman"/>
          <w:sz w:val="24"/>
          <w:szCs w:val="24"/>
        </w:rPr>
        <w:t xml:space="preserve"> ce discours en addition de son affirmation au club des puissances émergentes lui octroie une place singulière au sein des institutions nouvelles issues des restructurations géostratégiques. Qu’ils s’agissent des BRICS, de l’OCS ou de la Ligue Arabe, cette identité de puissance moyenne est un lien puissant entre la Turquie et ses partenaires qui souhaitent remettre en cause l’ordre ancien. Une résistance qui a vu naitre de nombreux partenar</w:t>
      </w:r>
      <w:r w:rsidR="005D46A7">
        <w:rPr>
          <w:rFonts w:ascii="Times New Roman" w:hAnsi="Times New Roman" w:cs="Times New Roman"/>
          <w:sz w:val="24"/>
          <w:szCs w:val="24"/>
        </w:rPr>
        <w:t xml:space="preserve">iats notamment </w:t>
      </w:r>
      <w:r w:rsidRPr="00210602">
        <w:rPr>
          <w:rFonts w:ascii="Times New Roman" w:hAnsi="Times New Roman" w:cs="Times New Roman"/>
          <w:sz w:val="24"/>
          <w:szCs w:val="24"/>
        </w:rPr>
        <w:t xml:space="preserve">économiques entre la Turquie et les pays du Golfe, pourtant historiquement opposés. </w:t>
      </w:r>
    </w:p>
    <w:p w14:paraId="46D15384" w14:textId="77777777" w:rsidR="00210602" w:rsidRPr="00210602" w:rsidRDefault="00210602" w:rsidP="00210602">
      <w:pPr>
        <w:jc w:val="both"/>
        <w:rPr>
          <w:rFonts w:ascii="Times New Roman" w:hAnsi="Times New Roman" w:cs="Times New Roman"/>
          <w:sz w:val="24"/>
          <w:szCs w:val="24"/>
        </w:rPr>
      </w:pPr>
      <w:r w:rsidRPr="00210602">
        <w:rPr>
          <w:rFonts w:ascii="Times New Roman" w:hAnsi="Times New Roman" w:cs="Times New Roman"/>
          <w:sz w:val="24"/>
          <w:szCs w:val="24"/>
        </w:rPr>
        <w:t>En tant qu’autres dénominateurs communs de ses politiques, Ankara a redécouvert les populations turkmènes dispersées entre le Liban, la Syrie et l’Irak pour ét</w:t>
      </w:r>
      <w:r w:rsidR="005D46A7">
        <w:rPr>
          <w:rFonts w:ascii="Times New Roman" w:hAnsi="Times New Roman" w:cs="Times New Roman"/>
          <w:sz w:val="24"/>
          <w:szCs w:val="24"/>
        </w:rPr>
        <w:t>endre son influence. L</w:t>
      </w:r>
      <w:r w:rsidRPr="00210602">
        <w:rPr>
          <w:rFonts w:ascii="Times New Roman" w:hAnsi="Times New Roman" w:cs="Times New Roman"/>
          <w:sz w:val="24"/>
          <w:szCs w:val="24"/>
        </w:rPr>
        <w:t>es populations turkmène</w:t>
      </w:r>
      <w:r w:rsidR="005D46A7">
        <w:rPr>
          <w:rFonts w:ascii="Times New Roman" w:hAnsi="Times New Roman" w:cs="Times New Roman"/>
          <w:sz w:val="24"/>
          <w:szCs w:val="24"/>
        </w:rPr>
        <w:t>s du Liban sont</w:t>
      </w:r>
      <w:r w:rsidRPr="00210602">
        <w:rPr>
          <w:rFonts w:ascii="Times New Roman" w:hAnsi="Times New Roman" w:cs="Times New Roman"/>
          <w:sz w:val="24"/>
          <w:szCs w:val="24"/>
        </w:rPr>
        <w:t xml:space="preserve"> un des meilleurs exemples. </w:t>
      </w:r>
      <w:r w:rsidR="005D46A7">
        <w:rPr>
          <w:rFonts w:ascii="Times New Roman" w:hAnsi="Times New Roman" w:cs="Times New Roman"/>
          <w:sz w:val="24"/>
          <w:szCs w:val="24"/>
        </w:rPr>
        <w:t>Elles ont été d</w:t>
      </w:r>
      <w:r w:rsidRPr="00210602">
        <w:rPr>
          <w:rFonts w:ascii="Times New Roman" w:hAnsi="Times New Roman" w:cs="Times New Roman"/>
          <w:sz w:val="24"/>
          <w:szCs w:val="24"/>
        </w:rPr>
        <w:t>élaiss</w:t>
      </w:r>
      <w:r w:rsidR="005D46A7">
        <w:rPr>
          <w:rFonts w:ascii="Times New Roman" w:hAnsi="Times New Roman" w:cs="Times New Roman"/>
          <w:sz w:val="24"/>
          <w:szCs w:val="24"/>
        </w:rPr>
        <w:t>ées par le gouvernement</w:t>
      </w:r>
      <w:r w:rsidRPr="00210602">
        <w:rPr>
          <w:rFonts w:ascii="Times New Roman" w:hAnsi="Times New Roman" w:cs="Times New Roman"/>
          <w:sz w:val="24"/>
          <w:szCs w:val="24"/>
        </w:rPr>
        <w:t xml:space="preserve">, </w:t>
      </w:r>
      <w:r w:rsidR="005D46A7">
        <w:rPr>
          <w:rFonts w:ascii="Times New Roman" w:hAnsi="Times New Roman" w:cs="Times New Roman"/>
          <w:sz w:val="24"/>
          <w:szCs w:val="24"/>
        </w:rPr>
        <w:t xml:space="preserve">aussi </w:t>
      </w:r>
      <w:r w:rsidRPr="00210602">
        <w:rPr>
          <w:rFonts w:ascii="Times New Roman" w:hAnsi="Times New Roman" w:cs="Times New Roman"/>
          <w:sz w:val="24"/>
          <w:szCs w:val="24"/>
        </w:rPr>
        <w:t>Ankara a remplacé les autorités libanaises pour venir en aide au développement des régions habitées par c</w:t>
      </w:r>
      <w:r w:rsidR="005D46A7">
        <w:rPr>
          <w:rFonts w:ascii="Times New Roman" w:hAnsi="Times New Roman" w:cs="Times New Roman"/>
          <w:sz w:val="24"/>
          <w:szCs w:val="24"/>
        </w:rPr>
        <w:t xml:space="preserve">es communautés, </w:t>
      </w:r>
      <w:r w:rsidRPr="00210602">
        <w:rPr>
          <w:rFonts w:ascii="Times New Roman" w:hAnsi="Times New Roman" w:cs="Times New Roman"/>
          <w:sz w:val="24"/>
          <w:szCs w:val="24"/>
        </w:rPr>
        <w:t>t</w:t>
      </w:r>
      <w:r w:rsidR="005D46A7">
        <w:rPr>
          <w:rFonts w:ascii="Times New Roman" w:hAnsi="Times New Roman" w:cs="Times New Roman"/>
          <w:sz w:val="24"/>
          <w:szCs w:val="24"/>
        </w:rPr>
        <w:t xml:space="preserve">ant au niveau des infrastructures que </w:t>
      </w:r>
      <w:r w:rsidRPr="00210602">
        <w:rPr>
          <w:rFonts w:ascii="Times New Roman" w:hAnsi="Times New Roman" w:cs="Times New Roman"/>
          <w:sz w:val="24"/>
          <w:szCs w:val="24"/>
        </w:rPr>
        <w:t>de</w:t>
      </w:r>
      <w:r w:rsidR="005D46A7">
        <w:rPr>
          <w:rFonts w:ascii="Times New Roman" w:hAnsi="Times New Roman" w:cs="Times New Roman"/>
          <w:sz w:val="24"/>
          <w:szCs w:val="24"/>
        </w:rPr>
        <w:t>s</w:t>
      </w:r>
      <w:r w:rsidRPr="00210602">
        <w:rPr>
          <w:rFonts w:ascii="Times New Roman" w:hAnsi="Times New Roman" w:cs="Times New Roman"/>
          <w:sz w:val="24"/>
          <w:szCs w:val="24"/>
        </w:rPr>
        <w:t xml:space="preserve"> services sociaux. Encore une f</w:t>
      </w:r>
      <w:r w:rsidR="00027D3A">
        <w:rPr>
          <w:rFonts w:ascii="Times New Roman" w:hAnsi="Times New Roman" w:cs="Times New Roman"/>
          <w:sz w:val="24"/>
          <w:szCs w:val="24"/>
        </w:rPr>
        <w:t>ois, l’influence turque repose</w:t>
      </w:r>
      <w:r w:rsidRPr="00210602">
        <w:rPr>
          <w:rFonts w:ascii="Times New Roman" w:hAnsi="Times New Roman" w:cs="Times New Roman"/>
          <w:sz w:val="24"/>
          <w:szCs w:val="24"/>
        </w:rPr>
        <w:t xml:space="preserve"> sur des appuis organiques et culturels pour étendre son influence.  </w:t>
      </w:r>
    </w:p>
    <w:p w14:paraId="46D15385" w14:textId="77777777" w:rsidR="00210602" w:rsidRPr="00210602" w:rsidRDefault="00210602" w:rsidP="00210602">
      <w:pPr>
        <w:jc w:val="both"/>
        <w:rPr>
          <w:rFonts w:ascii="Times New Roman" w:hAnsi="Times New Roman" w:cs="Times New Roman"/>
          <w:sz w:val="24"/>
          <w:szCs w:val="24"/>
        </w:rPr>
      </w:pPr>
      <w:r w:rsidRPr="00210602">
        <w:rPr>
          <w:rFonts w:ascii="Times New Roman" w:hAnsi="Times New Roman" w:cs="Times New Roman"/>
          <w:sz w:val="24"/>
          <w:szCs w:val="24"/>
        </w:rPr>
        <w:t xml:space="preserve">Finalement, la politique étrangère turque est alimentée par des dénominateurs communs puissants et variés. Qu’il s’agisse d’éléments religieux, culturels, ethniques ou économiques, tous sont des arguments de taille pour étendre son influence dans le monde et renforcer sa doctrine multilatérale et sa place de leader au Moyen-Orient. </w:t>
      </w:r>
    </w:p>
    <w:p w14:paraId="46D15386" w14:textId="77777777" w:rsidR="00210602" w:rsidRPr="00210602" w:rsidRDefault="00027D3A" w:rsidP="0021060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Quant à </w:t>
      </w:r>
      <w:r w:rsidR="00210602" w:rsidRPr="00210602">
        <w:rPr>
          <w:rFonts w:ascii="Times New Roman" w:hAnsi="Times New Roman" w:cs="Times New Roman"/>
          <w:sz w:val="24"/>
          <w:szCs w:val="24"/>
        </w:rPr>
        <w:t xml:space="preserve">la </w:t>
      </w:r>
      <w:r>
        <w:rPr>
          <w:rFonts w:ascii="Times New Roman" w:hAnsi="Times New Roman" w:cs="Times New Roman"/>
          <w:sz w:val="24"/>
          <w:szCs w:val="24"/>
        </w:rPr>
        <w:t>France, elle</w:t>
      </w:r>
      <w:r w:rsidR="00210602" w:rsidRPr="00210602">
        <w:rPr>
          <w:rFonts w:ascii="Times New Roman" w:hAnsi="Times New Roman" w:cs="Times New Roman"/>
          <w:sz w:val="24"/>
          <w:szCs w:val="24"/>
        </w:rPr>
        <w:t xml:space="preserve"> peine à établir des dénominateurs communs pourtant essentiels aux puissances moyennes et leurs interdépendances. </w:t>
      </w:r>
    </w:p>
    <w:p w14:paraId="46D15387" w14:textId="77777777" w:rsidR="00210602" w:rsidRPr="00210602" w:rsidRDefault="00210602" w:rsidP="00210602">
      <w:pPr>
        <w:jc w:val="both"/>
        <w:rPr>
          <w:rFonts w:ascii="Times New Roman" w:hAnsi="Times New Roman" w:cs="Times New Roman"/>
          <w:sz w:val="24"/>
          <w:szCs w:val="24"/>
        </w:rPr>
      </w:pPr>
      <w:r w:rsidRPr="00210602">
        <w:rPr>
          <w:rFonts w:ascii="Times New Roman" w:hAnsi="Times New Roman" w:cs="Times New Roman"/>
          <w:sz w:val="24"/>
          <w:szCs w:val="24"/>
        </w:rPr>
        <w:t>Tous les dénominateurs communs dont la France pouvait se réjouir sont désormais obsolète</w:t>
      </w:r>
      <w:r w:rsidR="00EF26EF">
        <w:rPr>
          <w:rFonts w:ascii="Times New Roman" w:hAnsi="Times New Roman" w:cs="Times New Roman"/>
          <w:sz w:val="24"/>
          <w:szCs w:val="24"/>
        </w:rPr>
        <w:t>s. En effet, une hypothèse statue</w:t>
      </w:r>
      <w:r w:rsidRPr="00210602">
        <w:rPr>
          <w:rFonts w:ascii="Times New Roman" w:hAnsi="Times New Roman" w:cs="Times New Roman"/>
          <w:sz w:val="24"/>
          <w:szCs w:val="24"/>
        </w:rPr>
        <w:t xml:space="preserve"> que ces derniers étaient trop archaïques et ne correspondent plus aux dynamiques act</w:t>
      </w:r>
      <w:r w:rsidR="00EF26EF">
        <w:rPr>
          <w:rFonts w:ascii="Times New Roman" w:hAnsi="Times New Roman" w:cs="Times New Roman"/>
          <w:sz w:val="24"/>
          <w:szCs w:val="24"/>
        </w:rPr>
        <w:t>uelles tandis qu’une autre ajoute à cela que la France</w:t>
      </w:r>
      <w:r w:rsidRPr="00210602">
        <w:rPr>
          <w:rFonts w:ascii="Times New Roman" w:hAnsi="Times New Roman" w:cs="Times New Roman"/>
          <w:sz w:val="24"/>
          <w:szCs w:val="24"/>
        </w:rPr>
        <w:t xml:space="preserve"> a ignoré ceux qui pouvaient survivre. </w:t>
      </w:r>
    </w:p>
    <w:p w14:paraId="46D15388" w14:textId="7C4D72B4" w:rsidR="00210602" w:rsidRPr="00210602" w:rsidRDefault="00210602" w:rsidP="00210602">
      <w:pPr>
        <w:jc w:val="both"/>
        <w:rPr>
          <w:rFonts w:ascii="Times New Roman" w:hAnsi="Times New Roman" w:cs="Times New Roman"/>
          <w:sz w:val="24"/>
          <w:szCs w:val="24"/>
        </w:rPr>
      </w:pPr>
      <w:r w:rsidRPr="00210602">
        <w:rPr>
          <w:rFonts w:ascii="Times New Roman" w:hAnsi="Times New Roman" w:cs="Times New Roman"/>
          <w:sz w:val="24"/>
          <w:szCs w:val="24"/>
        </w:rPr>
        <w:t>Tout d’abord, beaucoup des partenariats de la France à l’international sont historiquement basés sur des rapports de domination combattus depuis le XXème siècle et aujourd’hui encore.  Par exemple, l’influence de la France au Maghreb est fortement contesté</w:t>
      </w:r>
      <w:r w:rsidR="00EF26EF">
        <w:rPr>
          <w:rFonts w:ascii="Times New Roman" w:hAnsi="Times New Roman" w:cs="Times New Roman"/>
          <w:sz w:val="24"/>
          <w:szCs w:val="24"/>
        </w:rPr>
        <w:t>e</w:t>
      </w:r>
      <w:r w:rsidRPr="00210602">
        <w:rPr>
          <w:rFonts w:ascii="Times New Roman" w:hAnsi="Times New Roman" w:cs="Times New Roman"/>
          <w:sz w:val="24"/>
          <w:szCs w:val="24"/>
        </w:rPr>
        <w:t xml:space="preserve"> comme l’illustrent ses relations avec l’Algérie ou même ses </w:t>
      </w:r>
      <w:r w:rsidR="00310A30">
        <w:rPr>
          <w:rFonts w:ascii="Times New Roman" w:hAnsi="Times New Roman" w:cs="Times New Roman"/>
          <w:sz w:val="24"/>
          <w:szCs w:val="24"/>
        </w:rPr>
        <w:t>précédentes</w:t>
      </w:r>
      <w:r w:rsidRPr="00210602">
        <w:rPr>
          <w:rFonts w:ascii="Times New Roman" w:hAnsi="Times New Roman" w:cs="Times New Roman"/>
          <w:sz w:val="24"/>
          <w:szCs w:val="24"/>
        </w:rPr>
        <w:t xml:space="preserve"> tensions diplomatiques avec le Maroc. Elle est souvent rejetée et perçue comme une considération néocoloniale. </w:t>
      </w:r>
    </w:p>
    <w:p w14:paraId="46D15389" w14:textId="77777777" w:rsidR="00210602" w:rsidRPr="00210602" w:rsidRDefault="00EF26EF" w:rsidP="00210602">
      <w:pPr>
        <w:jc w:val="both"/>
        <w:rPr>
          <w:rFonts w:ascii="Times New Roman" w:hAnsi="Times New Roman" w:cs="Times New Roman"/>
          <w:sz w:val="24"/>
          <w:szCs w:val="24"/>
        </w:rPr>
      </w:pPr>
      <w:r>
        <w:rPr>
          <w:rFonts w:ascii="Times New Roman" w:hAnsi="Times New Roman" w:cs="Times New Roman"/>
          <w:sz w:val="24"/>
          <w:szCs w:val="24"/>
        </w:rPr>
        <w:t xml:space="preserve">Souvent </w:t>
      </w:r>
      <w:r w:rsidR="00210602" w:rsidRPr="00210602">
        <w:rPr>
          <w:rFonts w:ascii="Times New Roman" w:hAnsi="Times New Roman" w:cs="Times New Roman"/>
          <w:sz w:val="24"/>
          <w:szCs w:val="24"/>
        </w:rPr>
        <w:t>les pays du Maghreb sont définis par la Fra</w:t>
      </w:r>
      <w:r>
        <w:rPr>
          <w:rFonts w:ascii="Times New Roman" w:hAnsi="Times New Roman" w:cs="Times New Roman"/>
          <w:sz w:val="24"/>
          <w:szCs w:val="24"/>
        </w:rPr>
        <w:t xml:space="preserve">nce comme des peuples frères grâce à </w:t>
      </w:r>
      <w:r w:rsidR="00210602" w:rsidRPr="00210602">
        <w:rPr>
          <w:rFonts w:ascii="Times New Roman" w:hAnsi="Times New Roman" w:cs="Times New Roman"/>
          <w:sz w:val="24"/>
          <w:szCs w:val="24"/>
        </w:rPr>
        <w:t>un passé historique</w:t>
      </w:r>
      <w:r>
        <w:rPr>
          <w:rFonts w:ascii="Times New Roman" w:hAnsi="Times New Roman" w:cs="Times New Roman"/>
          <w:sz w:val="24"/>
          <w:szCs w:val="24"/>
        </w:rPr>
        <w:t xml:space="preserve"> commun. Or, ce passé est colonial</w:t>
      </w:r>
      <w:r w:rsidR="00210602" w:rsidRPr="00210602">
        <w:rPr>
          <w:rFonts w:ascii="Times New Roman" w:hAnsi="Times New Roman" w:cs="Times New Roman"/>
          <w:sz w:val="24"/>
          <w:szCs w:val="24"/>
        </w:rPr>
        <w:t xml:space="preserve"> et </w:t>
      </w:r>
      <w:r>
        <w:rPr>
          <w:rFonts w:ascii="Times New Roman" w:hAnsi="Times New Roman" w:cs="Times New Roman"/>
          <w:sz w:val="24"/>
          <w:szCs w:val="24"/>
        </w:rPr>
        <w:t xml:space="preserve">il </w:t>
      </w:r>
      <w:r w:rsidR="00210602" w:rsidRPr="00210602">
        <w:rPr>
          <w:rFonts w:ascii="Times New Roman" w:hAnsi="Times New Roman" w:cs="Times New Roman"/>
          <w:sz w:val="24"/>
          <w:szCs w:val="24"/>
        </w:rPr>
        <w:t>persiste dans ces relations un sentiment de dominat</w:t>
      </w:r>
      <w:r>
        <w:rPr>
          <w:rFonts w:ascii="Times New Roman" w:hAnsi="Times New Roman" w:cs="Times New Roman"/>
          <w:sz w:val="24"/>
          <w:szCs w:val="24"/>
        </w:rPr>
        <w:t xml:space="preserve">ion de l’un sur l’autre </w:t>
      </w:r>
      <w:r w:rsidR="00210602" w:rsidRPr="00210602">
        <w:rPr>
          <w:rFonts w:ascii="Times New Roman" w:hAnsi="Times New Roman" w:cs="Times New Roman"/>
          <w:sz w:val="24"/>
          <w:szCs w:val="24"/>
        </w:rPr>
        <w:t>exprimé</w:t>
      </w:r>
      <w:r>
        <w:rPr>
          <w:rFonts w:ascii="Times New Roman" w:hAnsi="Times New Roman" w:cs="Times New Roman"/>
          <w:sz w:val="24"/>
          <w:szCs w:val="24"/>
        </w:rPr>
        <w:t>, par exemple, dans</w:t>
      </w:r>
      <w:r w:rsidR="00210602" w:rsidRPr="00210602">
        <w:rPr>
          <w:rFonts w:ascii="Times New Roman" w:hAnsi="Times New Roman" w:cs="Times New Roman"/>
          <w:sz w:val="24"/>
          <w:szCs w:val="24"/>
        </w:rPr>
        <w:t xml:space="preserve"> les conditions d’obtention des VISAS. </w:t>
      </w:r>
    </w:p>
    <w:p w14:paraId="46D1538A" w14:textId="77777777" w:rsidR="00210602" w:rsidRPr="00210602" w:rsidRDefault="00210602" w:rsidP="00210602">
      <w:pPr>
        <w:jc w:val="both"/>
        <w:rPr>
          <w:rFonts w:ascii="Times New Roman" w:hAnsi="Times New Roman" w:cs="Times New Roman"/>
          <w:sz w:val="24"/>
          <w:szCs w:val="24"/>
        </w:rPr>
      </w:pPr>
      <w:r w:rsidRPr="00210602">
        <w:rPr>
          <w:rFonts w:ascii="Times New Roman" w:hAnsi="Times New Roman" w:cs="Times New Roman"/>
          <w:sz w:val="24"/>
          <w:szCs w:val="24"/>
        </w:rPr>
        <w:t>Il en est de même en Afrique. Les véhémences envers la p</w:t>
      </w:r>
      <w:r w:rsidR="00EF26EF">
        <w:rPr>
          <w:rFonts w:ascii="Times New Roman" w:hAnsi="Times New Roman" w:cs="Times New Roman"/>
          <w:sz w:val="24"/>
          <w:szCs w:val="24"/>
        </w:rPr>
        <w:t>résence française sont</w:t>
      </w:r>
      <w:r w:rsidRPr="00210602">
        <w:rPr>
          <w:rFonts w:ascii="Times New Roman" w:hAnsi="Times New Roman" w:cs="Times New Roman"/>
          <w:sz w:val="24"/>
          <w:szCs w:val="24"/>
        </w:rPr>
        <w:t xml:space="preserve"> animée</w:t>
      </w:r>
      <w:r w:rsidR="00EF26EF">
        <w:rPr>
          <w:rFonts w:ascii="Times New Roman" w:hAnsi="Times New Roman" w:cs="Times New Roman"/>
          <w:sz w:val="24"/>
          <w:szCs w:val="24"/>
        </w:rPr>
        <w:t>s</w:t>
      </w:r>
      <w:r w:rsidRPr="00210602">
        <w:rPr>
          <w:rFonts w:ascii="Times New Roman" w:hAnsi="Times New Roman" w:cs="Times New Roman"/>
          <w:sz w:val="24"/>
          <w:szCs w:val="24"/>
        </w:rPr>
        <w:t xml:space="preserve"> par un sentiment anti-français grandissant engendrant des relations conflictuelles avec les partenaires d’Afrique de l’Ouest. </w:t>
      </w:r>
    </w:p>
    <w:p w14:paraId="46D1538B" w14:textId="77777777" w:rsidR="00210602" w:rsidRPr="00210602" w:rsidRDefault="00210602" w:rsidP="00210602">
      <w:pPr>
        <w:jc w:val="both"/>
        <w:rPr>
          <w:rFonts w:ascii="Times New Roman" w:hAnsi="Times New Roman" w:cs="Times New Roman"/>
          <w:sz w:val="24"/>
          <w:szCs w:val="24"/>
        </w:rPr>
      </w:pPr>
      <w:r w:rsidRPr="00210602">
        <w:rPr>
          <w:rFonts w:ascii="Times New Roman" w:hAnsi="Times New Roman" w:cs="Times New Roman"/>
          <w:sz w:val="24"/>
          <w:szCs w:val="24"/>
        </w:rPr>
        <w:t>De fait, la France est enfermée en Afrique dans une dialectique néocoloniale qui impacte</w:t>
      </w:r>
      <w:r w:rsidR="00EF26EF">
        <w:rPr>
          <w:rFonts w:ascii="Times New Roman" w:hAnsi="Times New Roman" w:cs="Times New Roman"/>
          <w:sz w:val="24"/>
          <w:szCs w:val="24"/>
        </w:rPr>
        <w:t>,</w:t>
      </w:r>
      <w:r w:rsidRPr="00210602">
        <w:rPr>
          <w:rFonts w:ascii="Times New Roman" w:hAnsi="Times New Roman" w:cs="Times New Roman"/>
          <w:sz w:val="24"/>
          <w:szCs w:val="24"/>
        </w:rPr>
        <w:t xml:space="preserve"> au-delà de son rayonnement culturel, ses partenariats économiques. </w:t>
      </w:r>
      <w:r w:rsidR="00EF26EF">
        <w:rPr>
          <w:rFonts w:ascii="Times New Roman" w:hAnsi="Times New Roman" w:cs="Times New Roman"/>
          <w:sz w:val="24"/>
          <w:szCs w:val="24"/>
        </w:rPr>
        <w:t>I</w:t>
      </w:r>
      <w:r w:rsidRPr="00210602">
        <w:rPr>
          <w:rFonts w:ascii="Times New Roman" w:hAnsi="Times New Roman" w:cs="Times New Roman"/>
          <w:sz w:val="24"/>
          <w:szCs w:val="24"/>
        </w:rPr>
        <w:t>l est</w:t>
      </w:r>
      <w:r w:rsidR="00EF26EF">
        <w:rPr>
          <w:rFonts w:ascii="Times New Roman" w:hAnsi="Times New Roman" w:cs="Times New Roman"/>
          <w:sz w:val="24"/>
          <w:szCs w:val="24"/>
        </w:rPr>
        <w:t xml:space="preserve"> donc</w:t>
      </w:r>
      <w:r w:rsidRPr="00210602">
        <w:rPr>
          <w:rFonts w:ascii="Times New Roman" w:hAnsi="Times New Roman" w:cs="Times New Roman"/>
          <w:sz w:val="24"/>
          <w:szCs w:val="24"/>
        </w:rPr>
        <w:t xml:space="preserve"> très difficile pour la France de trouver des dénominateurs communs justifiant une quelconque présence ou influence sur ses partenaires. Le modèle politique </w:t>
      </w:r>
      <w:r w:rsidR="00EF26EF">
        <w:rPr>
          <w:rFonts w:ascii="Times New Roman" w:hAnsi="Times New Roman" w:cs="Times New Roman"/>
          <w:sz w:val="24"/>
          <w:szCs w:val="24"/>
        </w:rPr>
        <w:t xml:space="preserve">français, </w:t>
      </w:r>
      <w:r w:rsidRPr="00210602">
        <w:rPr>
          <w:rFonts w:ascii="Times New Roman" w:hAnsi="Times New Roman" w:cs="Times New Roman"/>
          <w:sz w:val="24"/>
          <w:szCs w:val="24"/>
        </w:rPr>
        <w:t>après de nombreux échecs</w:t>
      </w:r>
      <w:r w:rsidR="00EF26EF">
        <w:rPr>
          <w:rFonts w:ascii="Times New Roman" w:hAnsi="Times New Roman" w:cs="Times New Roman"/>
          <w:sz w:val="24"/>
          <w:szCs w:val="24"/>
        </w:rPr>
        <w:t>,</w:t>
      </w:r>
      <w:r w:rsidRPr="00210602">
        <w:rPr>
          <w:rFonts w:ascii="Times New Roman" w:hAnsi="Times New Roman" w:cs="Times New Roman"/>
          <w:sz w:val="24"/>
          <w:szCs w:val="24"/>
        </w:rPr>
        <w:t xml:space="preserve"> ne parvient plus à séduire et la recherche d’une voie africaine est à juste titre préférée. Culturellement, même la francophonie s’efface peu à peu pour l’anglais et les langues nationales. Et au-delà du vecteur linguistique, à cause notamment de son passé colonial, il est difficile de trouver des dénominateurs </w:t>
      </w:r>
      <w:r w:rsidR="00EF26EF">
        <w:rPr>
          <w:rFonts w:ascii="Times New Roman" w:hAnsi="Times New Roman" w:cs="Times New Roman"/>
          <w:sz w:val="24"/>
          <w:szCs w:val="24"/>
        </w:rPr>
        <w:t xml:space="preserve">communs </w:t>
      </w:r>
      <w:r w:rsidRPr="00210602">
        <w:rPr>
          <w:rFonts w:ascii="Times New Roman" w:hAnsi="Times New Roman" w:cs="Times New Roman"/>
          <w:sz w:val="24"/>
          <w:szCs w:val="24"/>
        </w:rPr>
        <w:t xml:space="preserve">positifs qui sortiraient la France de cette image. </w:t>
      </w:r>
    </w:p>
    <w:p w14:paraId="46D1538C" w14:textId="77777777" w:rsidR="00210602" w:rsidRPr="00210602" w:rsidRDefault="00210602" w:rsidP="00210602">
      <w:pPr>
        <w:jc w:val="both"/>
        <w:rPr>
          <w:rFonts w:ascii="Times New Roman" w:hAnsi="Times New Roman" w:cs="Times New Roman"/>
          <w:sz w:val="24"/>
          <w:szCs w:val="24"/>
        </w:rPr>
      </w:pPr>
      <w:r w:rsidRPr="00210602">
        <w:rPr>
          <w:rFonts w:ascii="Times New Roman" w:hAnsi="Times New Roman" w:cs="Times New Roman"/>
          <w:sz w:val="24"/>
          <w:szCs w:val="24"/>
        </w:rPr>
        <w:t>Au Moyen-Orient, où la France maintenait une certaine influence ne serait-ce que pour la protection des minorités chrétiennes</w:t>
      </w:r>
      <w:r w:rsidR="00EF26EF">
        <w:rPr>
          <w:rFonts w:ascii="Times New Roman" w:hAnsi="Times New Roman" w:cs="Times New Roman"/>
          <w:sz w:val="24"/>
          <w:szCs w:val="24"/>
        </w:rPr>
        <w:t>, elle</w:t>
      </w:r>
      <w:r w:rsidRPr="00210602">
        <w:rPr>
          <w:rFonts w:ascii="Times New Roman" w:hAnsi="Times New Roman" w:cs="Times New Roman"/>
          <w:sz w:val="24"/>
          <w:szCs w:val="24"/>
        </w:rPr>
        <w:t xml:space="preserve"> a perdu tout crédit. Tout d’abord, avec une majorité d’athée et une identité laïque, elle est loin de sa renommée de fille ainée de l’Eglise. De plus, elle est aussi perçue comme une puissance coloniale malveillante responsable des accords Sykes-Picot et de la division du Moyen-Orient</w:t>
      </w:r>
      <w:r w:rsidR="007955A8">
        <w:rPr>
          <w:rFonts w:ascii="Times New Roman" w:hAnsi="Times New Roman" w:cs="Times New Roman"/>
          <w:sz w:val="24"/>
          <w:szCs w:val="24"/>
        </w:rPr>
        <w:t xml:space="preserve"> à la guise des O</w:t>
      </w:r>
      <w:r w:rsidRPr="00210602">
        <w:rPr>
          <w:rFonts w:ascii="Times New Roman" w:hAnsi="Times New Roman" w:cs="Times New Roman"/>
          <w:sz w:val="24"/>
          <w:szCs w:val="24"/>
        </w:rPr>
        <w:t xml:space="preserve">ccidentaux. </w:t>
      </w:r>
    </w:p>
    <w:p w14:paraId="46D1538D" w14:textId="77777777" w:rsidR="00210602" w:rsidRPr="00210602" w:rsidRDefault="00210602" w:rsidP="00210602">
      <w:pPr>
        <w:jc w:val="both"/>
        <w:rPr>
          <w:rFonts w:ascii="Times New Roman" w:hAnsi="Times New Roman" w:cs="Times New Roman"/>
          <w:sz w:val="24"/>
          <w:szCs w:val="24"/>
        </w:rPr>
      </w:pPr>
      <w:r w:rsidRPr="00210602">
        <w:rPr>
          <w:rFonts w:ascii="Times New Roman" w:hAnsi="Times New Roman" w:cs="Times New Roman"/>
          <w:sz w:val="24"/>
          <w:szCs w:val="24"/>
        </w:rPr>
        <w:t>Finalement, son influence en Afrique et au Moyen-Orient repose sur des éléments archaïques, d’un temps passé. Contrairement à la Turquie, il lui est impossible de compter sur la mise en avant de sa grandeur civilisationnelle à l’international puisqu’elle est perçue comme une puissance c</w:t>
      </w:r>
      <w:r w:rsidR="007955A8">
        <w:rPr>
          <w:rFonts w:ascii="Times New Roman" w:hAnsi="Times New Roman" w:cs="Times New Roman"/>
          <w:sz w:val="24"/>
          <w:szCs w:val="24"/>
        </w:rPr>
        <w:t>oloniale voire criminelle. Ainsi</w:t>
      </w:r>
      <w:r w:rsidRPr="00210602">
        <w:rPr>
          <w:rFonts w:ascii="Times New Roman" w:hAnsi="Times New Roman" w:cs="Times New Roman"/>
          <w:sz w:val="24"/>
          <w:szCs w:val="24"/>
        </w:rPr>
        <w:t>, le renouvellement du discours et de l’image est nécessaire à l’i</w:t>
      </w:r>
      <w:r w:rsidR="007955A8">
        <w:rPr>
          <w:rFonts w:ascii="Times New Roman" w:hAnsi="Times New Roman" w:cs="Times New Roman"/>
          <w:sz w:val="24"/>
          <w:szCs w:val="24"/>
        </w:rPr>
        <w:t xml:space="preserve">nfluence française mais peut-on encore </w:t>
      </w:r>
      <w:r w:rsidRPr="00210602">
        <w:rPr>
          <w:rFonts w:ascii="Times New Roman" w:hAnsi="Times New Roman" w:cs="Times New Roman"/>
          <w:sz w:val="24"/>
          <w:szCs w:val="24"/>
        </w:rPr>
        <w:t>s’appuyer sur des dénominateurs</w:t>
      </w:r>
      <w:r w:rsidR="007955A8">
        <w:rPr>
          <w:rFonts w:ascii="Times New Roman" w:hAnsi="Times New Roman" w:cs="Times New Roman"/>
          <w:sz w:val="24"/>
          <w:szCs w:val="24"/>
        </w:rPr>
        <w:t xml:space="preserve"> communs</w:t>
      </w:r>
      <w:r w:rsidRPr="00210602">
        <w:rPr>
          <w:rFonts w:ascii="Times New Roman" w:hAnsi="Times New Roman" w:cs="Times New Roman"/>
          <w:sz w:val="24"/>
          <w:szCs w:val="24"/>
        </w:rPr>
        <w:t xml:space="preserve"> efficaces autre</w:t>
      </w:r>
      <w:r w:rsidR="007955A8">
        <w:rPr>
          <w:rFonts w:ascii="Times New Roman" w:hAnsi="Times New Roman" w:cs="Times New Roman"/>
          <w:sz w:val="24"/>
          <w:szCs w:val="24"/>
        </w:rPr>
        <w:t>s</w:t>
      </w:r>
      <w:r w:rsidRPr="00210602">
        <w:rPr>
          <w:rFonts w:ascii="Times New Roman" w:hAnsi="Times New Roman" w:cs="Times New Roman"/>
          <w:sz w:val="24"/>
          <w:szCs w:val="24"/>
        </w:rPr>
        <w:t xml:space="preserve"> que l’universalisme prôné dans le pass</w:t>
      </w:r>
      <w:r w:rsidR="007955A8">
        <w:rPr>
          <w:rFonts w:ascii="Times New Roman" w:hAnsi="Times New Roman" w:cs="Times New Roman"/>
          <w:sz w:val="24"/>
          <w:szCs w:val="24"/>
        </w:rPr>
        <w:t>é et aujourd’hui remis en cause ?</w:t>
      </w:r>
      <w:r w:rsidRPr="00210602">
        <w:rPr>
          <w:rFonts w:ascii="Times New Roman" w:hAnsi="Times New Roman" w:cs="Times New Roman"/>
          <w:sz w:val="24"/>
          <w:szCs w:val="24"/>
        </w:rPr>
        <w:t xml:space="preserve"> </w:t>
      </w:r>
    </w:p>
    <w:p w14:paraId="46D1538F" w14:textId="33AB6280" w:rsidR="00EA7D61" w:rsidRDefault="007955A8" w:rsidP="00276685">
      <w:pPr>
        <w:jc w:val="both"/>
        <w:rPr>
          <w:rFonts w:ascii="Times New Roman" w:hAnsi="Times New Roman" w:cs="Times New Roman"/>
          <w:sz w:val="24"/>
          <w:szCs w:val="24"/>
        </w:rPr>
      </w:pPr>
      <w:r>
        <w:rPr>
          <w:rFonts w:ascii="Times New Roman" w:hAnsi="Times New Roman" w:cs="Times New Roman"/>
          <w:sz w:val="24"/>
          <w:szCs w:val="24"/>
        </w:rPr>
        <w:t>U</w:t>
      </w:r>
      <w:r w:rsidR="00210602" w:rsidRPr="00210602">
        <w:rPr>
          <w:rFonts w:ascii="Times New Roman" w:hAnsi="Times New Roman" w:cs="Times New Roman"/>
          <w:sz w:val="24"/>
          <w:szCs w:val="24"/>
        </w:rPr>
        <w:t xml:space="preserve">n élément aurait pu perdurer et aurait </w:t>
      </w:r>
      <w:r>
        <w:rPr>
          <w:rFonts w:ascii="Times New Roman" w:hAnsi="Times New Roman" w:cs="Times New Roman"/>
          <w:sz w:val="24"/>
          <w:szCs w:val="24"/>
        </w:rPr>
        <w:t xml:space="preserve">peut-être </w:t>
      </w:r>
      <w:r w:rsidR="00210602" w:rsidRPr="00210602">
        <w:rPr>
          <w:rFonts w:ascii="Times New Roman" w:hAnsi="Times New Roman" w:cs="Times New Roman"/>
          <w:sz w:val="24"/>
          <w:szCs w:val="24"/>
        </w:rPr>
        <w:t>permis à la France de conserver une place importante en tant que pu</w:t>
      </w:r>
      <w:r>
        <w:rPr>
          <w:rFonts w:ascii="Times New Roman" w:hAnsi="Times New Roman" w:cs="Times New Roman"/>
          <w:sz w:val="24"/>
          <w:szCs w:val="24"/>
        </w:rPr>
        <w:t>issance moyenne influente. L’idée</w:t>
      </w:r>
      <w:r w:rsidR="00210602" w:rsidRPr="00210602">
        <w:rPr>
          <w:rFonts w:ascii="Times New Roman" w:hAnsi="Times New Roman" w:cs="Times New Roman"/>
          <w:sz w:val="24"/>
          <w:szCs w:val="24"/>
        </w:rPr>
        <w:t xml:space="preserve"> </w:t>
      </w:r>
      <w:r>
        <w:rPr>
          <w:rFonts w:ascii="Times New Roman" w:hAnsi="Times New Roman" w:cs="Times New Roman"/>
          <w:sz w:val="24"/>
          <w:szCs w:val="24"/>
        </w:rPr>
        <w:t xml:space="preserve">gaulliste </w:t>
      </w:r>
      <w:r w:rsidR="00210602" w:rsidRPr="00210602">
        <w:rPr>
          <w:rFonts w:ascii="Times New Roman" w:hAnsi="Times New Roman" w:cs="Times New Roman"/>
          <w:sz w:val="24"/>
          <w:szCs w:val="24"/>
        </w:rPr>
        <w:t>qu’elle prônait avant de prendre un virage atlantiste très prononcé. Celle où la France était un rempart à l’ultra-</w:t>
      </w:r>
      <w:r w:rsidR="00210602" w:rsidRPr="00210602">
        <w:rPr>
          <w:rFonts w:ascii="Times New Roman" w:hAnsi="Times New Roman" w:cs="Times New Roman"/>
          <w:sz w:val="24"/>
          <w:szCs w:val="24"/>
        </w:rPr>
        <w:lastRenderedPageBreak/>
        <w:t xml:space="preserve">influence américaine et l’ultra-capitalisme. Il est possible </w:t>
      </w:r>
      <w:r>
        <w:rPr>
          <w:rFonts w:ascii="Times New Roman" w:hAnsi="Times New Roman" w:cs="Times New Roman"/>
          <w:sz w:val="24"/>
          <w:szCs w:val="24"/>
        </w:rPr>
        <w:t>d’imaginer que le retour</w:t>
      </w:r>
      <w:r w:rsidR="00210602" w:rsidRPr="00210602">
        <w:rPr>
          <w:rFonts w:ascii="Times New Roman" w:hAnsi="Times New Roman" w:cs="Times New Roman"/>
          <w:sz w:val="24"/>
          <w:szCs w:val="24"/>
        </w:rPr>
        <w:t xml:space="preserve"> de ce discours basé sur la revendication d’une indépendance forte et d’un modèle propre aurait permis à la France de prendre des positions plus décomplexées et de pouvoir interagir davantage avec le monde émergent. Il est surement nécessaire pour une puissance devenue moyenne comme la France de reconsidérer les bénéfices probables d’une diplomatie multilatérale indépendante pour recréer un modèle viable qui pourrait par ailleurs lui redonner un certain leadership</w:t>
      </w:r>
      <w:r w:rsidR="008254DE">
        <w:rPr>
          <w:rFonts w:ascii="Times New Roman" w:hAnsi="Times New Roman" w:cs="Times New Roman"/>
          <w:sz w:val="24"/>
          <w:szCs w:val="24"/>
        </w:rPr>
        <w:t>, pas encore totalement perdu,</w:t>
      </w:r>
      <w:r w:rsidR="00210602" w:rsidRPr="00210602">
        <w:rPr>
          <w:rFonts w:ascii="Times New Roman" w:hAnsi="Times New Roman" w:cs="Times New Roman"/>
          <w:sz w:val="24"/>
          <w:szCs w:val="24"/>
        </w:rPr>
        <w:t xml:space="preserve"> au sein de l’Union Européenne</w:t>
      </w:r>
      <w:r w:rsidR="008254DE">
        <w:rPr>
          <w:rFonts w:ascii="Times New Roman" w:hAnsi="Times New Roman" w:cs="Times New Roman"/>
          <w:sz w:val="24"/>
          <w:szCs w:val="24"/>
        </w:rPr>
        <w:t xml:space="preserve">. </w:t>
      </w:r>
    </w:p>
    <w:p w14:paraId="2B3205AF" w14:textId="77777777" w:rsidR="00B57F58" w:rsidRDefault="00B57F58" w:rsidP="00276685">
      <w:pPr>
        <w:jc w:val="both"/>
        <w:rPr>
          <w:rFonts w:ascii="Times New Roman" w:hAnsi="Times New Roman" w:cs="Times New Roman"/>
          <w:sz w:val="24"/>
          <w:szCs w:val="24"/>
        </w:rPr>
      </w:pPr>
    </w:p>
    <w:p w14:paraId="6A899B4C" w14:textId="7E1EE21F" w:rsidR="000D2608" w:rsidRDefault="000D2608" w:rsidP="00276685">
      <w:pPr>
        <w:jc w:val="both"/>
        <w:rPr>
          <w:rFonts w:ascii="Times New Roman" w:hAnsi="Times New Roman" w:cs="Times New Roman"/>
          <w:b/>
          <w:bCs/>
          <w:i/>
          <w:iCs/>
          <w:sz w:val="24"/>
          <w:szCs w:val="24"/>
        </w:rPr>
      </w:pPr>
      <w:r w:rsidRPr="000D2608">
        <w:rPr>
          <w:rFonts w:ascii="Times New Roman" w:hAnsi="Times New Roman" w:cs="Times New Roman"/>
          <w:b/>
          <w:bCs/>
          <w:i/>
          <w:iCs/>
          <w:sz w:val="24"/>
          <w:szCs w:val="24"/>
        </w:rPr>
        <w:t xml:space="preserve">Conclusion </w:t>
      </w:r>
    </w:p>
    <w:p w14:paraId="573EF2D1" w14:textId="231DF5BE" w:rsidR="002E5123" w:rsidRDefault="009128C2" w:rsidP="00276685">
      <w:pPr>
        <w:jc w:val="both"/>
        <w:rPr>
          <w:rFonts w:ascii="Times New Roman" w:hAnsi="Times New Roman" w:cs="Times New Roman"/>
          <w:sz w:val="24"/>
          <w:szCs w:val="24"/>
        </w:rPr>
      </w:pPr>
      <w:r>
        <w:rPr>
          <w:rFonts w:ascii="Times New Roman" w:hAnsi="Times New Roman" w:cs="Times New Roman"/>
          <w:sz w:val="24"/>
          <w:szCs w:val="24"/>
        </w:rPr>
        <w:t xml:space="preserve">La comparaison de l’état des diplomaties turque et française a permis de révéler </w:t>
      </w:r>
      <w:r w:rsidR="001F4D58">
        <w:rPr>
          <w:rFonts w:ascii="Times New Roman" w:hAnsi="Times New Roman" w:cs="Times New Roman"/>
          <w:sz w:val="24"/>
          <w:szCs w:val="24"/>
        </w:rPr>
        <w:t xml:space="preserve">des dynamiques inquiétantes concernant les outils dont dispose Paris. </w:t>
      </w:r>
      <w:r w:rsidR="00170586">
        <w:rPr>
          <w:rFonts w:ascii="Times New Roman" w:hAnsi="Times New Roman" w:cs="Times New Roman"/>
          <w:sz w:val="24"/>
          <w:szCs w:val="24"/>
        </w:rPr>
        <w:t xml:space="preserve">Mais l’objectif de ce constat non-exhaustif n’est pas de condamner la France a sa chute mais </w:t>
      </w:r>
      <w:r w:rsidR="005022B0">
        <w:rPr>
          <w:rFonts w:ascii="Times New Roman" w:hAnsi="Times New Roman" w:cs="Times New Roman"/>
          <w:sz w:val="24"/>
          <w:szCs w:val="24"/>
        </w:rPr>
        <w:t xml:space="preserve">de conclure par </w:t>
      </w:r>
      <w:r w:rsidR="00C76F71">
        <w:rPr>
          <w:rFonts w:ascii="Times New Roman" w:hAnsi="Times New Roman" w:cs="Times New Roman"/>
          <w:sz w:val="24"/>
          <w:szCs w:val="24"/>
        </w:rPr>
        <w:t xml:space="preserve">les éventualités qui s’offre à elle. </w:t>
      </w:r>
    </w:p>
    <w:p w14:paraId="11177845" w14:textId="7FF1ED90" w:rsidR="00EB21DE" w:rsidRDefault="00576FCA" w:rsidP="00276685">
      <w:pPr>
        <w:jc w:val="both"/>
        <w:rPr>
          <w:rFonts w:ascii="Times New Roman" w:hAnsi="Times New Roman" w:cs="Times New Roman"/>
          <w:sz w:val="24"/>
          <w:szCs w:val="24"/>
        </w:rPr>
      </w:pPr>
      <w:r>
        <w:rPr>
          <w:rFonts w:ascii="Times New Roman" w:hAnsi="Times New Roman" w:cs="Times New Roman"/>
          <w:sz w:val="24"/>
          <w:szCs w:val="24"/>
        </w:rPr>
        <w:t xml:space="preserve">Tout d’abord, il faut se rendre à l’évidence, </w:t>
      </w:r>
      <w:r w:rsidR="001A18D4">
        <w:rPr>
          <w:rFonts w:ascii="Times New Roman" w:hAnsi="Times New Roman" w:cs="Times New Roman"/>
          <w:sz w:val="24"/>
          <w:szCs w:val="24"/>
        </w:rPr>
        <w:t xml:space="preserve">la France est une puissance moyenne et ne peut poursuivre sa volonté </w:t>
      </w:r>
      <w:r w:rsidR="009B61B9">
        <w:rPr>
          <w:rFonts w:ascii="Times New Roman" w:hAnsi="Times New Roman" w:cs="Times New Roman"/>
          <w:sz w:val="24"/>
          <w:szCs w:val="24"/>
        </w:rPr>
        <w:t xml:space="preserve">de réintégrer le cercle des grandes puissances pour le moment. </w:t>
      </w:r>
      <w:r w:rsidR="008E5C94">
        <w:rPr>
          <w:rFonts w:ascii="Times New Roman" w:hAnsi="Times New Roman" w:cs="Times New Roman"/>
          <w:sz w:val="24"/>
          <w:szCs w:val="24"/>
        </w:rPr>
        <w:t xml:space="preserve">Cela est visible à travers </w:t>
      </w:r>
      <w:r w:rsidR="00DD2B4B">
        <w:rPr>
          <w:rFonts w:ascii="Times New Roman" w:hAnsi="Times New Roman" w:cs="Times New Roman"/>
          <w:sz w:val="24"/>
          <w:szCs w:val="24"/>
        </w:rPr>
        <w:t>s</w:t>
      </w:r>
      <w:r w:rsidR="008E5C94">
        <w:rPr>
          <w:rFonts w:ascii="Times New Roman" w:hAnsi="Times New Roman" w:cs="Times New Roman"/>
          <w:sz w:val="24"/>
          <w:szCs w:val="24"/>
        </w:rPr>
        <w:t>es dernières prises de position</w:t>
      </w:r>
      <w:r w:rsidR="00DD2B4B">
        <w:rPr>
          <w:rFonts w:ascii="Times New Roman" w:hAnsi="Times New Roman" w:cs="Times New Roman"/>
          <w:sz w:val="24"/>
          <w:szCs w:val="24"/>
        </w:rPr>
        <w:t xml:space="preserve">, en Europe et dans le monde, la France est peu ou pas audible ou bien fortement contestée. </w:t>
      </w:r>
      <w:r w:rsidR="008850CE">
        <w:rPr>
          <w:rFonts w:ascii="Times New Roman" w:hAnsi="Times New Roman" w:cs="Times New Roman"/>
          <w:sz w:val="24"/>
          <w:szCs w:val="24"/>
        </w:rPr>
        <w:t xml:space="preserve">Sa « face » n’est plus crédible </w:t>
      </w:r>
      <w:r w:rsidR="00C32336">
        <w:rPr>
          <w:rFonts w:ascii="Times New Roman" w:hAnsi="Times New Roman" w:cs="Times New Roman"/>
          <w:sz w:val="24"/>
          <w:szCs w:val="24"/>
        </w:rPr>
        <w:t>pour ses partenaires</w:t>
      </w:r>
      <w:r w:rsidR="00EF78D2">
        <w:rPr>
          <w:rFonts w:ascii="Times New Roman" w:hAnsi="Times New Roman" w:cs="Times New Roman"/>
          <w:sz w:val="24"/>
          <w:szCs w:val="24"/>
        </w:rPr>
        <w:t xml:space="preserve"> puisqu’elle n’est plus perçue par ces derniers </w:t>
      </w:r>
      <w:r w:rsidR="00F545A3">
        <w:rPr>
          <w:rFonts w:ascii="Times New Roman" w:hAnsi="Times New Roman" w:cs="Times New Roman"/>
          <w:sz w:val="24"/>
          <w:szCs w:val="24"/>
        </w:rPr>
        <w:t xml:space="preserve">comme elle le souhaiterait. </w:t>
      </w:r>
      <w:r w:rsidR="008E49EE">
        <w:rPr>
          <w:rFonts w:ascii="Times New Roman" w:hAnsi="Times New Roman" w:cs="Times New Roman"/>
          <w:sz w:val="24"/>
          <w:szCs w:val="24"/>
        </w:rPr>
        <w:t>Crises sociales</w:t>
      </w:r>
      <w:r w:rsidR="008D077D">
        <w:rPr>
          <w:rFonts w:ascii="Times New Roman" w:hAnsi="Times New Roman" w:cs="Times New Roman"/>
          <w:sz w:val="24"/>
          <w:szCs w:val="24"/>
        </w:rPr>
        <w:t xml:space="preserve"> et</w:t>
      </w:r>
      <w:r w:rsidR="008E49EE">
        <w:rPr>
          <w:rFonts w:ascii="Times New Roman" w:hAnsi="Times New Roman" w:cs="Times New Roman"/>
          <w:sz w:val="24"/>
          <w:szCs w:val="24"/>
        </w:rPr>
        <w:t xml:space="preserve"> démocratiques, </w:t>
      </w:r>
      <w:r w:rsidR="00DA006D">
        <w:rPr>
          <w:rFonts w:ascii="Times New Roman" w:hAnsi="Times New Roman" w:cs="Times New Roman"/>
          <w:sz w:val="24"/>
          <w:szCs w:val="24"/>
        </w:rPr>
        <w:t xml:space="preserve">désindustrialisation, </w:t>
      </w:r>
      <w:r w:rsidR="008D077D">
        <w:rPr>
          <w:rFonts w:ascii="Times New Roman" w:hAnsi="Times New Roman" w:cs="Times New Roman"/>
          <w:sz w:val="24"/>
          <w:szCs w:val="24"/>
        </w:rPr>
        <w:t xml:space="preserve">lourdes dettes, échecs militaires, </w:t>
      </w:r>
      <w:r w:rsidR="00236FC2">
        <w:rPr>
          <w:rFonts w:ascii="Times New Roman" w:hAnsi="Times New Roman" w:cs="Times New Roman"/>
          <w:sz w:val="24"/>
          <w:szCs w:val="24"/>
        </w:rPr>
        <w:t xml:space="preserve">poussée des extrêmes </w:t>
      </w:r>
      <w:r w:rsidR="00BF6E32">
        <w:rPr>
          <w:rFonts w:ascii="Times New Roman" w:hAnsi="Times New Roman" w:cs="Times New Roman"/>
          <w:sz w:val="24"/>
          <w:szCs w:val="24"/>
        </w:rPr>
        <w:t xml:space="preserve">aux élections… Tant d’éléments dont pâtit </w:t>
      </w:r>
      <w:r w:rsidR="00583305">
        <w:rPr>
          <w:rFonts w:ascii="Times New Roman" w:hAnsi="Times New Roman" w:cs="Times New Roman"/>
          <w:sz w:val="24"/>
          <w:szCs w:val="24"/>
        </w:rPr>
        <w:t xml:space="preserve">l’image du modèle français pourtant envié auparavant. </w:t>
      </w:r>
    </w:p>
    <w:p w14:paraId="5F1D7AEF" w14:textId="6714CC0C" w:rsidR="00990C7A" w:rsidRDefault="00990C7A" w:rsidP="00276685">
      <w:pPr>
        <w:jc w:val="both"/>
        <w:rPr>
          <w:rFonts w:ascii="Times New Roman" w:hAnsi="Times New Roman" w:cs="Times New Roman"/>
          <w:sz w:val="24"/>
          <w:szCs w:val="24"/>
        </w:rPr>
      </w:pPr>
      <w:r>
        <w:rPr>
          <w:rFonts w:ascii="Times New Roman" w:hAnsi="Times New Roman" w:cs="Times New Roman"/>
          <w:sz w:val="24"/>
          <w:szCs w:val="24"/>
        </w:rPr>
        <w:t xml:space="preserve">Dès lors et sans plus attendre, l’heure est à la </w:t>
      </w:r>
      <w:r w:rsidR="0054497F">
        <w:rPr>
          <w:rFonts w:ascii="Times New Roman" w:hAnsi="Times New Roman" w:cs="Times New Roman"/>
          <w:sz w:val="24"/>
          <w:szCs w:val="24"/>
        </w:rPr>
        <w:t xml:space="preserve">réforme. La France dispose d’arguments solides pour établir une nouvelle image et </w:t>
      </w:r>
      <w:r w:rsidR="00944136">
        <w:rPr>
          <w:rFonts w:ascii="Times New Roman" w:hAnsi="Times New Roman" w:cs="Times New Roman"/>
          <w:sz w:val="24"/>
          <w:szCs w:val="24"/>
        </w:rPr>
        <w:t xml:space="preserve">redéfinir ses priorités. Le modèle turc qui s’est révélé efficace pour une puissance </w:t>
      </w:r>
      <w:r w:rsidR="00993040">
        <w:rPr>
          <w:rFonts w:ascii="Times New Roman" w:hAnsi="Times New Roman" w:cs="Times New Roman"/>
          <w:sz w:val="24"/>
          <w:szCs w:val="24"/>
        </w:rPr>
        <w:t xml:space="preserve">moyenne </w:t>
      </w:r>
      <w:r w:rsidR="00944136">
        <w:rPr>
          <w:rFonts w:ascii="Times New Roman" w:hAnsi="Times New Roman" w:cs="Times New Roman"/>
          <w:sz w:val="24"/>
          <w:szCs w:val="24"/>
        </w:rPr>
        <w:t>émergente comme la Turquie contient certains enseignements</w:t>
      </w:r>
      <w:r w:rsidR="00B01E70">
        <w:rPr>
          <w:rFonts w:ascii="Times New Roman" w:hAnsi="Times New Roman" w:cs="Times New Roman"/>
          <w:sz w:val="24"/>
          <w:szCs w:val="24"/>
        </w:rPr>
        <w:t xml:space="preserve">. Le premier étant l’importance de regagner son autonomie et par extension une certaine souveraineté. </w:t>
      </w:r>
    </w:p>
    <w:p w14:paraId="43E33FDC" w14:textId="76B17E2B" w:rsidR="00811898" w:rsidRDefault="009F19DA" w:rsidP="00276685">
      <w:pPr>
        <w:jc w:val="both"/>
        <w:rPr>
          <w:rFonts w:ascii="Times New Roman" w:hAnsi="Times New Roman" w:cs="Times New Roman"/>
          <w:sz w:val="24"/>
          <w:szCs w:val="24"/>
        </w:rPr>
      </w:pPr>
      <w:r>
        <w:rPr>
          <w:rFonts w:ascii="Times New Roman" w:hAnsi="Times New Roman" w:cs="Times New Roman"/>
          <w:sz w:val="24"/>
          <w:szCs w:val="24"/>
        </w:rPr>
        <w:t xml:space="preserve">Premièrement, au niveau régional. La France est la seule </w:t>
      </w:r>
      <w:r w:rsidR="00456032">
        <w:rPr>
          <w:rFonts w:ascii="Times New Roman" w:hAnsi="Times New Roman" w:cs="Times New Roman"/>
          <w:sz w:val="24"/>
          <w:szCs w:val="24"/>
        </w:rPr>
        <w:t>puissance disposant d’un argument de dissuasion nucléaire dans l’UE</w:t>
      </w:r>
      <w:r w:rsidR="00C22384">
        <w:rPr>
          <w:rFonts w:ascii="Times New Roman" w:hAnsi="Times New Roman" w:cs="Times New Roman"/>
          <w:sz w:val="24"/>
          <w:szCs w:val="24"/>
        </w:rPr>
        <w:t>. Compte tenu</w:t>
      </w:r>
      <w:r w:rsidR="008C0CFB">
        <w:rPr>
          <w:rFonts w:ascii="Times New Roman" w:hAnsi="Times New Roman" w:cs="Times New Roman"/>
          <w:sz w:val="24"/>
          <w:szCs w:val="24"/>
        </w:rPr>
        <w:t xml:space="preserve"> du retour de la guerre sur le sol européen</w:t>
      </w:r>
      <w:r w:rsidR="00C22384">
        <w:rPr>
          <w:rFonts w:ascii="Times New Roman" w:hAnsi="Times New Roman" w:cs="Times New Roman"/>
          <w:sz w:val="24"/>
          <w:szCs w:val="24"/>
        </w:rPr>
        <w:t xml:space="preserve">, l’OTAN a retrouvé sa mission première, mutualiser la défense européenne </w:t>
      </w:r>
      <w:r w:rsidR="00CA342D">
        <w:rPr>
          <w:rFonts w:ascii="Times New Roman" w:hAnsi="Times New Roman" w:cs="Times New Roman"/>
          <w:sz w:val="24"/>
          <w:szCs w:val="24"/>
        </w:rPr>
        <w:t xml:space="preserve">pour défendre son intégrité territoriale. Dans ce cas de figure, la France </w:t>
      </w:r>
      <w:r w:rsidR="003D157F">
        <w:rPr>
          <w:rFonts w:ascii="Times New Roman" w:hAnsi="Times New Roman" w:cs="Times New Roman"/>
          <w:sz w:val="24"/>
          <w:szCs w:val="24"/>
        </w:rPr>
        <w:t xml:space="preserve">est un candidat sérieux au leadership du retour des discussions sur une politique de défense commune. </w:t>
      </w:r>
      <w:r w:rsidR="003C69FE">
        <w:rPr>
          <w:rFonts w:ascii="Times New Roman" w:hAnsi="Times New Roman" w:cs="Times New Roman"/>
          <w:sz w:val="24"/>
          <w:szCs w:val="24"/>
        </w:rPr>
        <w:t xml:space="preserve">Or, pour consolider davantage cette position </w:t>
      </w:r>
      <w:r w:rsidR="00CF1EA7">
        <w:rPr>
          <w:rFonts w:ascii="Times New Roman" w:hAnsi="Times New Roman" w:cs="Times New Roman"/>
          <w:sz w:val="24"/>
          <w:szCs w:val="24"/>
        </w:rPr>
        <w:t>la France doit poursuivre son initiative de retrouver sa souveraineté en terme de capacité militaire</w:t>
      </w:r>
      <w:r w:rsidR="00BE4544">
        <w:rPr>
          <w:rFonts w:ascii="Times New Roman" w:hAnsi="Times New Roman" w:cs="Times New Roman"/>
          <w:sz w:val="24"/>
          <w:szCs w:val="24"/>
        </w:rPr>
        <w:t xml:space="preserve"> grâce à la réindustrialisation</w:t>
      </w:r>
      <w:r w:rsidR="00CF1EA7">
        <w:rPr>
          <w:rFonts w:ascii="Times New Roman" w:hAnsi="Times New Roman" w:cs="Times New Roman"/>
          <w:sz w:val="24"/>
          <w:szCs w:val="24"/>
        </w:rPr>
        <w:t xml:space="preserve">. </w:t>
      </w:r>
      <w:r w:rsidR="00BE4544">
        <w:rPr>
          <w:rFonts w:ascii="Times New Roman" w:hAnsi="Times New Roman" w:cs="Times New Roman"/>
          <w:sz w:val="24"/>
          <w:szCs w:val="24"/>
        </w:rPr>
        <w:t>Et</w:t>
      </w:r>
      <w:r w:rsidR="00D30834">
        <w:rPr>
          <w:rFonts w:ascii="Times New Roman" w:hAnsi="Times New Roman" w:cs="Times New Roman"/>
          <w:sz w:val="24"/>
          <w:szCs w:val="24"/>
        </w:rPr>
        <w:t xml:space="preserve"> cette politique</w:t>
      </w:r>
      <w:r w:rsidR="00BE4544">
        <w:rPr>
          <w:rFonts w:ascii="Times New Roman" w:hAnsi="Times New Roman" w:cs="Times New Roman"/>
          <w:sz w:val="24"/>
          <w:szCs w:val="24"/>
        </w:rPr>
        <w:t xml:space="preserve"> </w:t>
      </w:r>
      <w:r w:rsidR="00CE4FEF">
        <w:rPr>
          <w:rFonts w:ascii="Times New Roman" w:hAnsi="Times New Roman" w:cs="Times New Roman"/>
          <w:sz w:val="24"/>
          <w:szCs w:val="24"/>
        </w:rPr>
        <w:t xml:space="preserve">menée par le ministre Sébastien </w:t>
      </w:r>
      <w:proofErr w:type="spellStart"/>
      <w:r w:rsidR="00CE4FEF">
        <w:rPr>
          <w:rFonts w:ascii="Times New Roman" w:hAnsi="Times New Roman" w:cs="Times New Roman"/>
          <w:sz w:val="24"/>
          <w:szCs w:val="24"/>
        </w:rPr>
        <w:t>Lecornu</w:t>
      </w:r>
      <w:proofErr w:type="spellEnd"/>
      <w:r w:rsidR="00CE4FEF">
        <w:rPr>
          <w:rFonts w:ascii="Times New Roman" w:hAnsi="Times New Roman" w:cs="Times New Roman"/>
          <w:sz w:val="24"/>
          <w:szCs w:val="24"/>
        </w:rPr>
        <w:t xml:space="preserve"> doit s’étendre à tous les domaines</w:t>
      </w:r>
      <w:r w:rsidR="00BE4544">
        <w:rPr>
          <w:rFonts w:ascii="Times New Roman" w:hAnsi="Times New Roman" w:cs="Times New Roman"/>
          <w:sz w:val="24"/>
          <w:szCs w:val="24"/>
        </w:rPr>
        <w:t xml:space="preserve"> pour reformer un Etat commerçant. </w:t>
      </w:r>
      <w:r w:rsidR="00334856">
        <w:rPr>
          <w:rFonts w:ascii="Times New Roman" w:hAnsi="Times New Roman" w:cs="Times New Roman"/>
          <w:sz w:val="24"/>
          <w:szCs w:val="24"/>
        </w:rPr>
        <w:t xml:space="preserve">Ce premier pas </w:t>
      </w:r>
      <w:r w:rsidR="00073DEF">
        <w:rPr>
          <w:rFonts w:ascii="Times New Roman" w:hAnsi="Times New Roman" w:cs="Times New Roman"/>
          <w:sz w:val="24"/>
          <w:szCs w:val="24"/>
        </w:rPr>
        <w:t xml:space="preserve">à la reconstruction française pourrait redevenir un modèle européen </w:t>
      </w:r>
      <w:r w:rsidR="004D75F1">
        <w:rPr>
          <w:rFonts w:ascii="Times New Roman" w:hAnsi="Times New Roman" w:cs="Times New Roman"/>
          <w:sz w:val="24"/>
          <w:szCs w:val="24"/>
        </w:rPr>
        <w:t xml:space="preserve">auprès de ses partenaires. </w:t>
      </w:r>
    </w:p>
    <w:p w14:paraId="739D8DE2" w14:textId="60A70B68" w:rsidR="00725192" w:rsidRDefault="00EF7A71" w:rsidP="00276685">
      <w:pPr>
        <w:jc w:val="both"/>
        <w:rPr>
          <w:rFonts w:ascii="Times New Roman" w:hAnsi="Times New Roman" w:cs="Times New Roman"/>
          <w:sz w:val="24"/>
          <w:szCs w:val="24"/>
        </w:rPr>
      </w:pPr>
      <w:r>
        <w:rPr>
          <w:rFonts w:ascii="Times New Roman" w:hAnsi="Times New Roman" w:cs="Times New Roman"/>
          <w:sz w:val="24"/>
          <w:szCs w:val="24"/>
        </w:rPr>
        <w:t xml:space="preserve">En effet, la redynamisation de l’UE et son indépendance vis-à-vis des Etats-Unis peut être portée par la France. </w:t>
      </w:r>
      <w:r w:rsidR="00E94E8B">
        <w:rPr>
          <w:rFonts w:ascii="Times New Roman" w:hAnsi="Times New Roman" w:cs="Times New Roman"/>
          <w:sz w:val="24"/>
          <w:szCs w:val="24"/>
        </w:rPr>
        <w:t xml:space="preserve">L’entreprenariat français a su porter de nombreuse innovations </w:t>
      </w:r>
      <w:r w:rsidR="0071057D">
        <w:rPr>
          <w:rFonts w:ascii="Times New Roman" w:hAnsi="Times New Roman" w:cs="Times New Roman"/>
          <w:sz w:val="24"/>
          <w:szCs w:val="24"/>
        </w:rPr>
        <w:t>et demeurer attractifs. La France dispose du système et des cerveaux qui permettrai</w:t>
      </w:r>
      <w:r w:rsidR="00E37E96">
        <w:rPr>
          <w:rFonts w:ascii="Times New Roman" w:hAnsi="Times New Roman" w:cs="Times New Roman"/>
          <w:sz w:val="24"/>
          <w:szCs w:val="24"/>
        </w:rPr>
        <w:t>en</w:t>
      </w:r>
      <w:r w:rsidR="0071057D">
        <w:rPr>
          <w:rFonts w:ascii="Times New Roman" w:hAnsi="Times New Roman" w:cs="Times New Roman"/>
          <w:sz w:val="24"/>
          <w:szCs w:val="24"/>
        </w:rPr>
        <w:t xml:space="preserve">t de faire fleurir </w:t>
      </w:r>
      <w:r w:rsidR="001261D2">
        <w:rPr>
          <w:rFonts w:ascii="Times New Roman" w:hAnsi="Times New Roman" w:cs="Times New Roman"/>
          <w:sz w:val="24"/>
          <w:szCs w:val="24"/>
        </w:rPr>
        <w:t>une nouvelle autonomie numérique et technologique</w:t>
      </w:r>
      <w:r w:rsidR="002164D8">
        <w:rPr>
          <w:rFonts w:ascii="Times New Roman" w:hAnsi="Times New Roman" w:cs="Times New Roman"/>
          <w:sz w:val="24"/>
          <w:szCs w:val="24"/>
        </w:rPr>
        <w:t xml:space="preserve">. La diplomatie proactive doit mener à des partenariats européens pour lutter </w:t>
      </w:r>
      <w:r w:rsidR="00D20272">
        <w:rPr>
          <w:rFonts w:ascii="Times New Roman" w:hAnsi="Times New Roman" w:cs="Times New Roman"/>
          <w:sz w:val="24"/>
          <w:szCs w:val="24"/>
        </w:rPr>
        <w:t xml:space="preserve">contre la dépendance aux géants américains. </w:t>
      </w:r>
      <w:r w:rsidR="00E37E96">
        <w:rPr>
          <w:rFonts w:ascii="Times New Roman" w:hAnsi="Times New Roman" w:cs="Times New Roman"/>
          <w:sz w:val="24"/>
          <w:szCs w:val="24"/>
        </w:rPr>
        <w:t xml:space="preserve">En clair, l’UE a les moyens de son indépendance et la France les arguments de la porter jusqu’à sa concrétisation. </w:t>
      </w:r>
    </w:p>
    <w:p w14:paraId="2726854D" w14:textId="074AB02D" w:rsidR="00DB4FAA" w:rsidRDefault="006F4D2C" w:rsidP="00276685">
      <w:pPr>
        <w:jc w:val="both"/>
        <w:rPr>
          <w:rFonts w:ascii="Times New Roman" w:hAnsi="Times New Roman" w:cs="Times New Roman"/>
          <w:sz w:val="24"/>
          <w:szCs w:val="24"/>
        </w:rPr>
      </w:pPr>
      <w:r>
        <w:rPr>
          <w:rFonts w:ascii="Times New Roman" w:hAnsi="Times New Roman" w:cs="Times New Roman"/>
          <w:sz w:val="24"/>
          <w:szCs w:val="24"/>
        </w:rPr>
        <w:lastRenderedPageBreak/>
        <w:t>Da</w:t>
      </w:r>
      <w:r w:rsidR="00AF7DB5">
        <w:rPr>
          <w:rFonts w:ascii="Times New Roman" w:hAnsi="Times New Roman" w:cs="Times New Roman"/>
          <w:sz w:val="24"/>
          <w:szCs w:val="24"/>
        </w:rPr>
        <w:t xml:space="preserve">ns un second temps, la France doit regagner la confiance de ses partenaires internationaux. La Turquie a su mobilisé un discours réunissant de nombreux </w:t>
      </w:r>
      <w:r w:rsidR="00E45389">
        <w:rPr>
          <w:rFonts w:ascii="Times New Roman" w:hAnsi="Times New Roman" w:cs="Times New Roman"/>
          <w:sz w:val="24"/>
          <w:szCs w:val="24"/>
        </w:rPr>
        <w:t xml:space="preserve">dénominateurs communs avec les pays ciblés par son influence, qu’ils soient civilisationnels ou idéologiques. </w:t>
      </w:r>
      <w:r w:rsidR="00FB7C39">
        <w:rPr>
          <w:rFonts w:ascii="Times New Roman" w:hAnsi="Times New Roman" w:cs="Times New Roman"/>
          <w:sz w:val="24"/>
          <w:szCs w:val="24"/>
        </w:rPr>
        <w:t xml:space="preserve">La France, elle, souffre de son passé colonial et de son image paternaliste, surtout en Afrique (Maghreb compris). </w:t>
      </w:r>
      <w:r w:rsidR="00A00EE5">
        <w:rPr>
          <w:rFonts w:ascii="Times New Roman" w:hAnsi="Times New Roman" w:cs="Times New Roman"/>
          <w:sz w:val="24"/>
          <w:szCs w:val="24"/>
        </w:rPr>
        <w:t xml:space="preserve">Contrairement à d’autres </w:t>
      </w:r>
      <w:r w:rsidR="00426839">
        <w:rPr>
          <w:rFonts w:ascii="Times New Roman" w:hAnsi="Times New Roman" w:cs="Times New Roman"/>
          <w:sz w:val="24"/>
          <w:szCs w:val="24"/>
        </w:rPr>
        <w:t xml:space="preserve">anciennes puissances coloniales, la France a réussi à maintenir des liens </w:t>
      </w:r>
      <w:r w:rsidR="00096F42">
        <w:rPr>
          <w:rFonts w:ascii="Times New Roman" w:hAnsi="Times New Roman" w:cs="Times New Roman"/>
          <w:sz w:val="24"/>
          <w:szCs w:val="24"/>
        </w:rPr>
        <w:t xml:space="preserve">en Afrique et </w:t>
      </w:r>
      <w:r w:rsidR="00AE092A">
        <w:rPr>
          <w:rFonts w:ascii="Times New Roman" w:hAnsi="Times New Roman" w:cs="Times New Roman"/>
          <w:sz w:val="24"/>
          <w:szCs w:val="24"/>
        </w:rPr>
        <w:t>au Maghreb. Même si ces derniers sont très critiqués en ce moment, ils s</w:t>
      </w:r>
      <w:r w:rsidR="00552D09">
        <w:rPr>
          <w:rFonts w:ascii="Times New Roman" w:hAnsi="Times New Roman" w:cs="Times New Roman"/>
          <w:sz w:val="24"/>
          <w:szCs w:val="24"/>
        </w:rPr>
        <w:t xml:space="preserve">ont un dialogue ouvert qui laisse une chance </w:t>
      </w:r>
      <w:r w:rsidR="0045495F">
        <w:rPr>
          <w:rFonts w:ascii="Times New Roman" w:hAnsi="Times New Roman" w:cs="Times New Roman"/>
          <w:sz w:val="24"/>
          <w:szCs w:val="24"/>
        </w:rPr>
        <w:t xml:space="preserve">à la refonte des relations. Néanmoins, </w:t>
      </w:r>
      <w:r w:rsidR="009D5AFC">
        <w:rPr>
          <w:rFonts w:ascii="Times New Roman" w:hAnsi="Times New Roman" w:cs="Times New Roman"/>
          <w:sz w:val="24"/>
          <w:szCs w:val="24"/>
        </w:rPr>
        <w:t xml:space="preserve">pour que de cette opportunité résultent des partenariats solides, il est nécessaire de maintenir une </w:t>
      </w:r>
      <w:r w:rsidR="009F70AB">
        <w:rPr>
          <w:rFonts w:ascii="Times New Roman" w:hAnsi="Times New Roman" w:cs="Times New Roman"/>
          <w:sz w:val="24"/>
          <w:szCs w:val="24"/>
        </w:rPr>
        <w:t>forte cohérence entre les actes et les discours.</w:t>
      </w:r>
      <w:r w:rsidR="00CB37D8">
        <w:rPr>
          <w:rStyle w:val="FootnoteReference"/>
          <w:rFonts w:ascii="Times New Roman" w:hAnsi="Times New Roman" w:cs="Times New Roman"/>
          <w:sz w:val="24"/>
          <w:szCs w:val="24"/>
        </w:rPr>
        <w:footnoteReference w:id="20"/>
      </w:r>
      <w:r w:rsidR="006375F8">
        <w:rPr>
          <w:rFonts w:ascii="Times New Roman" w:hAnsi="Times New Roman" w:cs="Times New Roman"/>
          <w:sz w:val="24"/>
          <w:szCs w:val="24"/>
        </w:rPr>
        <w:t xml:space="preserve">Reconstruire cette image française est un travail à deux échelles : à l’international avec les partenaires concernés et au niveau national </w:t>
      </w:r>
      <w:r w:rsidR="00850C3C">
        <w:rPr>
          <w:rFonts w:ascii="Times New Roman" w:hAnsi="Times New Roman" w:cs="Times New Roman"/>
          <w:sz w:val="24"/>
          <w:szCs w:val="24"/>
        </w:rPr>
        <w:t>avec sa propre population.</w:t>
      </w:r>
      <w:r w:rsidR="00850C3C">
        <w:rPr>
          <w:rStyle w:val="FootnoteReference"/>
          <w:rFonts w:ascii="Times New Roman" w:hAnsi="Times New Roman" w:cs="Times New Roman"/>
          <w:sz w:val="24"/>
          <w:szCs w:val="24"/>
        </w:rPr>
        <w:footnoteReference w:id="21"/>
      </w:r>
      <w:r w:rsidR="008448DA">
        <w:rPr>
          <w:rFonts w:ascii="Times New Roman" w:hAnsi="Times New Roman" w:cs="Times New Roman"/>
          <w:sz w:val="24"/>
          <w:szCs w:val="24"/>
        </w:rPr>
        <w:t xml:space="preserve"> L’un des meilleurs exemples de réussites dernièrement est la refonte des relations avec le Maroc, prouvant qu’il est possible de retravailler en se plaçant d’égal à égal avec nos partenaires. </w:t>
      </w:r>
      <w:r w:rsidR="0005133C">
        <w:rPr>
          <w:rFonts w:ascii="Times New Roman" w:hAnsi="Times New Roman" w:cs="Times New Roman"/>
          <w:sz w:val="24"/>
          <w:szCs w:val="24"/>
        </w:rPr>
        <w:t xml:space="preserve">Alors même si à l’international, la France n’a pas les mêmes atouts </w:t>
      </w:r>
      <w:r w:rsidR="00DC35DE">
        <w:rPr>
          <w:rFonts w:ascii="Times New Roman" w:hAnsi="Times New Roman" w:cs="Times New Roman"/>
          <w:sz w:val="24"/>
          <w:szCs w:val="24"/>
        </w:rPr>
        <w:t xml:space="preserve">idéologiques et culturels que la Turquie, elle a conservé des liens forts qui pourraient être renforcés si elle </w:t>
      </w:r>
      <w:r w:rsidR="00742EFF">
        <w:rPr>
          <w:rFonts w:ascii="Times New Roman" w:hAnsi="Times New Roman" w:cs="Times New Roman"/>
          <w:sz w:val="24"/>
          <w:szCs w:val="24"/>
        </w:rPr>
        <w:t xml:space="preserve">parvenait à se détacher des logiques et des discours </w:t>
      </w:r>
      <w:r w:rsidR="00434053">
        <w:rPr>
          <w:rFonts w:ascii="Times New Roman" w:hAnsi="Times New Roman" w:cs="Times New Roman"/>
          <w:sz w:val="24"/>
          <w:szCs w:val="24"/>
        </w:rPr>
        <w:t xml:space="preserve">occidentaux obsolètes. </w:t>
      </w:r>
    </w:p>
    <w:p w14:paraId="1C9F2C0A" w14:textId="25FB2F56" w:rsidR="0071586E" w:rsidRPr="00275CFE" w:rsidRDefault="0071586E" w:rsidP="00276685">
      <w:pPr>
        <w:jc w:val="both"/>
        <w:rPr>
          <w:rFonts w:ascii="Times New Roman" w:hAnsi="Times New Roman" w:cs="Times New Roman"/>
          <w:sz w:val="24"/>
          <w:szCs w:val="24"/>
        </w:rPr>
      </w:pPr>
      <w:r>
        <w:rPr>
          <w:rFonts w:ascii="Times New Roman" w:hAnsi="Times New Roman" w:cs="Times New Roman"/>
          <w:sz w:val="24"/>
          <w:szCs w:val="24"/>
        </w:rPr>
        <w:t>Tous ces éléments composent l’idée d’une renaissance du modèle français</w:t>
      </w:r>
      <w:r w:rsidR="00CB6F14">
        <w:rPr>
          <w:rFonts w:ascii="Times New Roman" w:hAnsi="Times New Roman" w:cs="Times New Roman"/>
          <w:sz w:val="24"/>
          <w:szCs w:val="24"/>
        </w:rPr>
        <w:t xml:space="preserve">, un travail à long terme qui impose avant tout de retrouver une certaine stabilité interne avec une </w:t>
      </w:r>
      <w:r w:rsidR="005E26DA">
        <w:rPr>
          <w:rFonts w:ascii="Times New Roman" w:hAnsi="Times New Roman" w:cs="Times New Roman"/>
          <w:sz w:val="24"/>
          <w:szCs w:val="24"/>
        </w:rPr>
        <w:t>élite capable de porter un projet d’une aussi grande envergure</w:t>
      </w:r>
      <w:r w:rsidR="00154B1F">
        <w:rPr>
          <w:rFonts w:ascii="Times New Roman" w:hAnsi="Times New Roman" w:cs="Times New Roman"/>
          <w:sz w:val="24"/>
          <w:szCs w:val="24"/>
        </w:rPr>
        <w:t xml:space="preserve">. Il est urgent de </w:t>
      </w:r>
      <w:r w:rsidR="007326EB">
        <w:rPr>
          <w:rFonts w:ascii="Times New Roman" w:hAnsi="Times New Roman" w:cs="Times New Roman"/>
          <w:sz w:val="24"/>
          <w:szCs w:val="24"/>
        </w:rPr>
        <w:t>redonner un cap clair à sa diplomatie</w:t>
      </w:r>
      <w:r w:rsidR="00154B1F">
        <w:rPr>
          <w:rFonts w:ascii="Times New Roman" w:hAnsi="Times New Roman" w:cs="Times New Roman"/>
          <w:sz w:val="24"/>
          <w:szCs w:val="24"/>
        </w:rPr>
        <w:t xml:space="preserve"> pour réintégrer </w:t>
      </w:r>
      <w:r w:rsidR="00DB7B5C">
        <w:rPr>
          <w:rFonts w:ascii="Times New Roman" w:hAnsi="Times New Roman" w:cs="Times New Roman"/>
          <w:sz w:val="24"/>
          <w:szCs w:val="24"/>
        </w:rPr>
        <w:t xml:space="preserve">les dynamiques qui structurent le futur ordre mondial. </w:t>
      </w:r>
    </w:p>
    <w:sectPr w:rsidR="0071586E" w:rsidRPr="00275CFE" w:rsidSect="00CD2DF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13B0" w14:textId="77777777" w:rsidR="0018630F" w:rsidRDefault="0018630F" w:rsidP="00AA080B">
      <w:pPr>
        <w:spacing w:after="0" w:line="240" w:lineRule="auto"/>
      </w:pPr>
      <w:r>
        <w:separator/>
      </w:r>
    </w:p>
  </w:endnote>
  <w:endnote w:type="continuationSeparator" w:id="0">
    <w:p w14:paraId="6231EE09" w14:textId="77777777" w:rsidR="0018630F" w:rsidRDefault="0018630F" w:rsidP="00AA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6621"/>
      <w:docPartObj>
        <w:docPartGallery w:val="Page Numbers (Bottom of Page)"/>
        <w:docPartUnique/>
      </w:docPartObj>
    </w:sdtPr>
    <w:sdtContent>
      <w:p w14:paraId="47746BE9" w14:textId="123E6CFD" w:rsidR="00D45B4E" w:rsidRDefault="00D45B4E">
        <w:pPr>
          <w:pStyle w:val="Footer"/>
          <w:jc w:val="center"/>
        </w:pPr>
        <w:r>
          <w:fldChar w:fldCharType="begin"/>
        </w:r>
        <w:r>
          <w:instrText>PAGE   \* MERGEFORMAT</w:instrText>
        </w:r>
        <w:r>
          <w:fldChar w:fldCharType="separate"/>
        </w:r>
        <w:r>
          <w:t>2</w:t>
        </w:r>
        <w:r>
          <w:fldChar w:fldCharType="end"/>
        </w:r>
      </w:p>
    </w:sdtContent>
  </w:sdt>
  <w:p w14:paraId="6E87315E" w14:textId="77777777" w:rsidR="00D45B4E" w:rsidRDefault="00D45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C605" w14:textId="77777777" w:rsidR="0018630F" w:rsidRDefault="0018630F" w:rsidP="00AA080B">
      <w:pPr>
        <w:spacing w:after="0" w:line="240" w:lineRule="auto"/>
      </w:pPr>
      <w:r>
        <w:separator/>
      </w:r>
    </w:p>
  </w:footnote>
  <w:footnote w:type="continuationSeparator" w:id="0">
    <w:p w14:paraId="4D678C7F" w14:textId="77777777" w:rsidR="0018630F" w:rsidRDefault="0018630F" w:rsidP="00AA080B">
      <w:pPr>
        <w:spacing w:after="0" w:line="240" w:lineRule="auto"/>
      </w:pPr>
      <w:r>
        <w:continuationSeparator/>
      </w:r>
    </w:p>
  </w:footnote>
  <w:footnote w:id="1">
    <w:p w14:paraId="10130667" w14:textId="5D442CDC" w:rsidR="00746E6E" w:rsidRPr="00746E6E" w:rsidRDefault="00210951" w:rsidP="00A145CA">
      <w:pPr>
        <w:pStyle w:val="FootnoteText"/>
        <w:jc w:val="both"/>
        <w:rPr>
          <w:rFonts w:ascii="Times New Roman" w:hAnsi="Times New Roman" w:cs="Times New Roman"/>
          <w:sz w:val="18"/>
          <w:szCs w:val="18"/>
        </w:rPr>
      </w:pPr>
      <w:r w:rsidRPr="00746E6E">
        <w:rPr>
          <w:rStyle w:val="FootnoteReference"/>
          <w:rFonts w:ascii="Times New Roman" w:hAnsi="Times New Roman" w:cs="Times New Roman"/>
          <w:sz w:val="18"/>
          <w:szCs w:val="18"/>
        </w:rPr>
        <w:footnoteRef/>
      </w:r>
      <w:r w:rsidRPr="00746E6E">
        <w:rPr>
          <w:rFonts w:ascii="Times New Roman" w:hAnsi="Times New Roman" w:cs="Times New Roman"/>
          <w:sz w:val="18"/>
          <w:szCs w:val="18"/>
        </w:rPr>
        <w:t xml:space="preserve"> </w:t>
      </w:r>
      <w:proofErr w:type="spellStart"/>
      <w:r w:rsidR="00746E6E" w:rsidRPr="00746E6E">
        <w:rPr>
          <w:rFonts w:ascii="Times New Roman" w:hAnsi="Times New Roman" w:cs="Times New Roman"/>
          <w:sz w:val="18"/>
          <w:szCs w:val="18"/>
        </w:rPr>
        <w:t>Favin</w:t>
      </w:r>
      <w:proofErr w:type="spellEnd"/>
      <w:r w:rsidR="00746E6E" w:rsidRPr="00746E6E">
        <w:rPr>
          <w:rFonts w:ascii="Times New Roman" w:hAnsi="Times New Roman" w:cs="Times New Roman"/>
          <w:sz w:val="18"/>
          <w:szCs w:val="18"/>
        </w:rPr>
        <w:t xml:space="preserve"> Lévêque, J. (2021) . Comment définir l’autonomie stratégique européenne ? Revue Défense Nationale, N° 841(6), 129-132. </w:t>
      </w:r>
      <w:hyperlink r:id="rId1" w:history="1">
        <w:r w:rsidR="00746E6E" w:rsidRPr="00DE0BB3">
          <w:rPr>
            <w:rStyle w:val="Hyperlink"/>
            <w:rFonts w:ascii="Times New Roman" w:hAnsi="Times New Roman" w:cs="Times New Roman"/>
            <w:sz w:val="18"/>
            <w:szCs w:val="18"/>
          </w:rPr>
          <w:t>https://doi.org/10.3917/rdna.841.0129</w:t>
        </w:r>
      </w:hyperlink>
      <w:r w:rsidR="00746E6E" w:rsidRPr="00746E6E">
        <w:rPr>
          <w:rFonts w:ascii="Times New Roman" w:hAnsi="Times New Roman" w:cs="Times New Roman"/>
          <w:sz w:val="18"/>
          <w:szCs w:val="18"/>
        </w:rPr>
        <w:t>.</w:t>
      </w:r>
    </w:p>
  </w:footnote>
  <w:footnote w:id="2">
    <w:p w14:paraId="0A205F6E" w14:textId="57712585" w:rsidR="00764D08" w:rsidRPr="009138F9" w:rsidRDefault="00764D08" w:rsidP="00A145CA">
      <w:pPr>
        <w:pStyle w:val="FootnoteText"/>
        <w:jc w:val="both"/>
      </w:pPr>
      <w:r>
        <w:rPr>
          <w:rStyle w:val="FootnoteReference"/>
        </w:rPr>
        <w:footnoteRef/>
      </w:r>
      <w:r w:rsidRPr="009138F9">
        <w:t xml:space="preserve"> </w:t>
      </w:r>
      <w:proofErr w:type="spellStart"/>
      <w:r w:rsidR="009138F9" w:rsidRPr="009138F9">
        <w:rPr>
          <w:rFonts w:ascii="Times New Roman" w:hAnsi="Times New Roman" w:cs="Times New Roman"/>
          <w:sz w:val="18"/>
          <w:szCs w:val="18"/>
        </w:rPr>
        <w:t>J.Jabbour</w:t>
      </w:r>
      <w:proofErr w:type="spellEnd"/>
      <w:r w:rsidR="009138F9" w:rsidRPr="009138F9">
        <w:rPr>
          <w:rFonts w:ascii="Times New Roman" w:hAnsi="Times New Roman" w:cs="Times New Roman"/>
          <w:sz w:val="18"/>
          <w:szCs w:val="18"/>
        </w:rPr>
        <w:t xml:space="preserve">, J. (2017). </w:t>
      </w:r>
      <w:r w:rsidR="009138F9" w:rsidRPr="009138F9">
        <w:rPr>
          <w:rFonts w:ascii="Times New Roman" w:hAnsi="Times New Roman" w:cs="Times New Roman"/>
          <w:i/>
          <w:iCs/>
          <w:sz w:val="18"/>
          <w:szCs w:val="18"/>
        </w:rPr>
        <w:t>La Turquie : L’invention d’une diplomatie émergente</w:t>
      </w:r>
      <w:r w:rsidR="00FA4047">
        <w:rPr>
          <w:rFonts w:ascii="Times New Roman" w:hAnsi="Times New Roman" w:cs="Times New Roman"/>
          <w:i/>
          <w:iCs/>
          <w:sz w:val="18"/>
          <w:szCs w:val="18"/>
        </w:rPr>
        <w:t xml:space="preserve">, </w:t>
      </w:r>
      <w:r w:rsidR="00F907AC">
        <w:rPr>
          <w:rFonts w:ascii="Times New Roman" w:hAnsi="Times New Roman" w:cs="Times New Roman"/>
          <w:i/>
          <w:iCs/>
          <w:sz w:val="18"/>
          <w:szCs w:val="18"/>
        </w:rPr>
        <w:t xml:space="preserve">p.37, </w:t>
      </w:r>
      <w:r w:rsidR="009138F9" w:rsidRPr="009138F9">
        <w:rPr>
          <w:rFonts w:ascii="Times New Roman" w:hAnsi="Times New Roman" w:cs="Times New Roman"/>
          <w:sz w:val="18"/>
          <w:szCs w:val="18"/>
        </w:rPr>
        <w:t xml:space="preserve"> (CNRS EDITIONS).</w:t>
      </w:r>
      <w:r w:rsidR="001A4979">
        <w:t xml:space="preserve"> </w:t>
      </w:r>
    </w:p>
  </w:footnote>
  <w:footnote w:id="3">
    <w:p w14:paraId="2D914BD5" w14:textId="4661C954" w:rsidR="00253030" w:rsidRPr="00CB6903" w:rsidRDefault="00253030" w:rsidP="00A145CA">
      <w:pPr>
        <w:pStyle w:val="FootnoteText"/>
        <w:jc w:val="both"/>
        <w:rPr>
          <w:rFonts w:ascii="Times New Roman" w:hAnsi="Times New Roman" w:cs="Times New Roman"/>
        </w:rPr>
      </w:pPr>
      <w:r>
        <w:rPr>
          <w:rStyle w:val="FootnoteReference"/>
        </w:rPr>
        <w:footnoteRef/>
      </w:r>
      <w:r w:rsidRPr="00746E6E">
        <w:t xml:space="preserve"> </w:t>
      </w:r>
      <w:r w:rsidRPr="00A145CA">
        <w:rPr>
          <w:rFonts w:ascii="Times New Roman" w:hAnsi="Times New Roman" w:cs="Times New Roman"/>
          <w:i/>
          <w:iCs/>
        </w:rPr>
        <w:t>Perspective Monde</w:t>
      </w:r>
      <w:r w:rsidRPr="00A145CA">
        <w:rPr>
          <w:rFonts w:ascii="Times New Roman" w:hAnsi="Times New Roman" w:cs="Times New Roman"/>
        </w:rPr>
        <w:t xml:space="preserve">. (s. d.). </w:t>
      </w:r>
      <w:hyperlink r:id="rId2" w:history="1">
        <w:r w:rsidR="00CB6903" w:rsidRPr="00DE0BB3">
          <w:rPr>
            <w:rStyle w:val="Hyperlink"/>
            <w:rFonts w:ascii="Times New Roman" w:hAnsi="Times New Roman" w:cs="Times New Roman"/>
          </w:rPr>
          <w:t>https://perspective.usherbrooke.ca/bilan/servlet/BMTendanceStatPays?langue=fr&amp;codePays=TUR&amp;codeTheme=12&amp;codeStat=MS.MIL.TOTL.P</w:t>
        </w:r>
      </w:hyperlink>
      <w:r w:rsidRPr="00A145CA">
        <w:rPr>
          <w:rFonts w:ascii="Times New Roman" w:hAnsi="Times New Roman" w:cs="Times New Roman"/>
        </w:rPr>
        <w:t>1</w:t>
      </w:r>
    </w:p>
  </w:footnote>
  <w:footnote w:id="4">
    <w:p w14:paraId="03B40F00" w14:textId="19D4CEF2" w:rsidR="006D3655" w:rsidRPr="006D3655" w:rsidRDefault="00AA080B" w:rsidP="006D3655">
      <w:pPr>
        <w:pStyle w:val="FootnoteText"/>
        <w:jc w:val="both"/>
        <w:rPr>
          <w:rFonts w:ascii="Times New Roman" w:hAnsi="Times New Roman" w:cs="Times New Roman"/>
          <w:sz w:val="18"/>
          <w:szCs w:val="18"/>
        </w:rPr>
      </w:pPr>
      <w:r>
        <w:rPr>
          <w:rStyle w:val="FootnoteReference"/>
        </w:rPr>
        <w:footnoteRef/>
      </w:r>
      <w:r w:rsidRPr="00CB6903">
        <w:t xml:space="preserve"> </w:t>
      </w:r>
      <w:r w:rsidR="006D3655" w:rsidRPr="006D3655">
        <w:rPr>
          <w:rFonts w:ascii="Times New Roman" w:hAnsi="Times New Roman" w:cs="Times New Roman"/>
          <w:sz w:val="18"/>
          <w:szCs w:val="18"/>
        </w:rPr>
        <w:t xml:space="preserve">Robert, A. (2024, août 3). Déclin de la diplomatie française. </w:t>
      </w:r>
      <w:r w:rsidR="006D3655" w:rsidRPr="006D3655">
        <w:rPr>
          <w:rFonts w:ascii="Times New Roman" w:hAnsi="Times New Roman" w:cs="Times New Roman"/>
          <w:i/>
          <w:iCs/>
          <w:sz w:val="18"/>
          <w:szCs w:val="18"/>
        </w:rPr>
        <w:t>Le Monde Diplomatique</w:t>
      </w:r>
      <w:r w:rsidR="006D3655" w:rsidRPr="006D3655">
        <w:rPr>
          <w:rFonts w:ascii="Times New Roman" w:hAnsi="Times New Roman" w:cs="Times New Roman"/>
          <w:sz w:val="18"/>
          <w:szCs w:val="18"/>
        </w:rPr>
        <w:t xml:space="preserve">. </w:t>
      </w:r>
      <w:hyperlink r:id="rId3" w:anchor="nb2" w:history="1">
        <w:r w:rsidR="006D3655" w:rsidRPr="00DE0BB3">
          <w:rPr>
            <w:rStyle w:val="Hyperlink"/>
            <w:rFonts w:ascii="Times New Roman" w:hAnsi="Times New Roman" w:cs="Times New Roman"/>
            <w:sz w:val="18"/>
            <w:szCs w:val="18"/>
          </w:rPr>
          <w:t>https://www.monde-diplomatique.fr/2017/08/ROBERT/57779#nb2</w:t>
        </w:r>
      </w:hyperlink>
      <w:r w:rsidR="006D3655">
        <w:rPr>
          <w:rFonts w:ascii="Times New Roman" w:hAnsi="Times New Roman" w:cs="Times New Roman"/>
          <w:sz w:val="18"/>
          <w:szCs w:val="18"/>
        </w:rPr>
        <w:t xml:space="preserve"> </w:t>
      </w:r>
    </w:p>
  </w:footnote>
  <w:footnote w:id="5">
    <w:p w14:paraId="542EF175" w14:textId="36FBC32E" w:rsidR="006D3655" w:rsidRDefault="006D3655">
      <w:pPr>
        <w:pStyle w:val="FootnoteText"/>
      </w:pPr>
      <w:r>
        <w:rPr>
          <w:rStyle w:val="FootnoteReference"/>
        </w:rPr>
        <w:footnoteRef/>
      </w:r>
      <w:r>
        <w:t xml:space="preserve"> </w:t>
      </w:r>
      <w:proofErr w:type="spellStart"/>
      <w:r w:rsidRPr="009138F9">
        <w:rPr>
          <w:rFonts w:ascii="Times New Roman" w:hAnsi="Times New Roman" w:cs="Times New Roman"/>
          <w:sz w:val="18"/>
          <w:szCs w:val="18"/>
        </w:rPr>
        <w:t>J.Jabbour</w:t>
      </w:r>
      <w:proofErr w:type="spellEnd"/>
      <w:r w:rsidRPr="009138F9">
        <w:rPr>
          <w:rFonts w:ascii="Times New Roman" w:hAnsi="Times New Roman" w:cs="Times New Roman"/>
          <w:sz w:val="18"/>
          <w:szCs w:val="18"/>
        </w:rPr>
        <w:t xml:space="preserve">, J. (2017). </w:t>
      </w:r>
      <w:r w:rsidRPr="009138F9">
        <w:rPr>
          <w:rFonts w:ascii="Times New Roman" w:hAnsi="Times New Roman" w:cs="Times New Roman"/>
          <w:i/>
          <w:iCs/>
          <w:sz w:val="18"/>
          <w:szCs w:val="18"/>
        </w:rPr>
        <w:t>La Turquie : L’invention d’une diplomatie émergente</w:t>
      </w:r>
      <w:r>
        <w:rPr>
          <w:rFonts w:ascii="Times New Roman" w:hAnsi="Times New Roman" w:cs="Times New Roman"/>
          <w:i/>
          <w:iCs/>
          <w:sz w:val="18"/>
          <w:szCs w:val="18"/>
        </w:rPr>
        <w:t xml:space="preserve">, p.45, </w:t>
      </w:r>
      <w:r w:rsidRPr="009138F9">
        <w:rPr>
          <w:rFonts w:ascii="Times New Roman" w:hAnsi="Times New Roman" w:cs="Times New Roman"/>
          <w:sz w:val="18"/>
          <w:szCs w:val="18"/>
        </w:rPr>
        <w:t xml:space="preserve"> (CNRS EDITIONS).</w:t>
      </w:r>
    </w:p>
  </w:footnote>
  <w:footnote w:id="6">
    <w:p w14:paraId="54F85903" w14:textId="6A2B3CB5" w:rsidR="00BC24E0" w:rsidRPr="00EA4852" w:rsidRDefault="00BC24E0" w:rsidP="00EA4852">
      <w:pPr>
        <w:pStyle w:val="FootnoteText"/>
        <w:jc w:val="both"/>
        <w:rPr>
          <w:rFonts w:ascii="Times New Roman" w:hAnsi="Times New Roman" w:cs="Times New Roman"/>
          <w:sz w:val="18"/>
          <w:szCs w:val="18"/>
        </w:rPr>
      </w:pPr>
      <w:r>
        <w:rPr>
          <w:rStyle w:val="FootnoteReference"/>
        </w:rPr>
        <w:footnoteRef/>
      </w:r>
      <w:r>
        <w:t xml:space="preserve"> </w:t>
      </w:r>
      <w:r w:rsidRPr="00BC24E0">
        <w:rPr>
          <w:rFonts w:ascii="Times New Roman" w:hAnsi="Times New Roman" w:cs="Times New Roman"/>
          <w:sz w:val="18"/>
          <w:szCs w:val="18"/>
        </w:rPr>
        <w:t xml:space="preserve">La Fabrique de </w:t>
      </w:r>
      <w:proofErr w:type="spellStart"/>
      <w:r w:rsidRPr="00BC24E0">
        <w:rPr>
          <w:rFonts w:ascii="Times New Roman" w:hAnsi="Times New Roman" w:cs="Times New Roman"/>
          <w:sz w:val="18"/>
          <w:szCs w:val="18"/>
        </w:rPr>
        <w:t>l</w:t>
      </w:r>
      <w:proofErr w:type="spellEnd"/>
      <w:r w:rsidRPr="00BC24E0">
        <w:rPr>
          <w:rFonts w:ascii="Times New Roman" w:hAnsi="Times New Roman" w:cs="Times New Roman"/>
          <w:sz w:val="18"/>
          <w:szCs w:val="18"/>
        </w:rPr>
        <w:t xml:space="preserve">\’industrie. (s. d.). </w:t>
      </w:r>
      <w:r w:rsidRPr="00BC24E0">
        <w:rPr>
          <w:rFonts w:ascii="Times New Roman" w:hAnsi="Times New Roman" w:cs="Times New Roman"/>
          <w:i/>
          <w:iCs/>
          <w:sz w:val="18"/>
          <w:szCs w:val="18"/>
        </w:rPr>
        <w:t>La désindustrialisation - La Fabrique de l’industrie</w:t>
      </w:r>
      <w:r w:rsidRPr="00BC24E0">
        <w:rPr>
          <w:rFonts w:ascii="Times New Roman" w:hAnsi="Times New Roman" w:cs="Times New Roman"/>
          <w:sz w:val="18"/>
          <w:szCs w:val="18"/>
        </w:rPr>
        <w:t xml:space="preserve">. La Fabrique de L’industrie. </w:t>
      </w:r>
      <w:hyperlink r:id="rId4" w:anchor=":~:text=L'industrie%20de%20l'Hexagone,milliards%20d'euros%20hors%20taxes" w:history="1">
        <w:r w:rsidRPr="00BC24E0">
          <w:rPr>
            <w:rStyle w:val="Hyperlink"/>
            <w:rFonts w:ascii="Times New Roman" w:hAnsi="Times New Roman" w:cs="Times New Roman"/>
            <w:sz w:val="18"/>
            <w:szCs w:val="18"/>
          </w:rPr>
          <w:t>https://www.la-fabrique.fr/fr/thematique/desindustrialisation-france-europe/#:~:text=L'industrie%20de%20l'Hexagone,milliards%20d'euros%20hors%20taxes</w:t>
        </w:r>
      </w:hyperlink>
      <w:r w:rsidRPr="00BC24E0">
        <w:rPr>
          <w:rFonts w:ascii="Times New Roman" w:hAnsi="Times New Roman" w:cs="Times New Roman"/>
          <w:sz w:val="18"/>
          <w:szCs w:val="18"/>
        </w:rPr>
        <w:t xml:space="preserve">. </w:t>
      </w:r>
    </w:p>
  </w:footnote>
  <w:footnote w:id="7">
    <w:p w14:paraId="18F415F5" w14:textId="303AAD47" w:rsidR="00EA4852" w:rsidRPr="00EA4852" w:rsidRDefault="00EA4852" w:rsidP="00EA4852">
      <w:pPr>
        <w:pStyle w:val="FootnoteText"/>
        <w:jc w:val="both"/>
        <w:rPr>
          <w:rFonts w:ascii="Times New Roman" w:hAnsi="Times New Roman" w:cs="Times New Roman"/>
          <w:sz w:val="18"/>
          <w:szCs w:val="18"/>
        </w:rPr>
      </w:pPr>
      <w:r>
        <w:rPr>
          <w:rStyle w:val="FootnoteReference"/>
        </w:rPr>
        <w:footnoteRef/>
      </w:r>
      <w:r>
        <w:t xml:space="preserve"> </w:t>
      </w:r>
      <w:r w:rsidRPr="00EA4852">
        <w:rPr>
          <w:rFonts w:ascii="Times New Roman" w:hAnsi="Times New Roman" w:cs="Times New Roman"/>
          <w:sz w:val="18"/>
          <w:szCs w:val="18"/>
        </w:rPr>
        <w:t xml:space="preserve">E.P. (2024, 28 février). La France perd deux places dans le classement des réseaux diplomatiques du monde, devancée par la Turquie et le Japon. </w:t>
      </w:r>
      <w:r w:rsidRPr="00EA4852">
        <w:rPr>
          <w:rFonts w:ascii="Times New Roman" w:hAnsi="Times New Roman" w:cs="Times New Roman"/>
          <w:i/>
          <w:iCs/>
          <w:sz w:val="18"/>
          <w:szCs w:val="18"/>
        </w:rPr>
        <w:t>Le Figaro</w:t>
      </w:r>
      <w:r w:rsidRPr="00EA4852">
        <w:rPr>
          <w:rFonts w:ascii="Times New Roman" w:hAnsi="Times New Roman" w:cs="Times New Roman"/>
          <w:sz w:val="18"/>
          <w:szCs w:val="18"/>
        </w:rPr>
        <w:t xml:space="preserve">. </w:t>
      </w:r>
      <w:hyperlink r:id="rId5" w:history="1">
        <w:r w:rsidRPr="00EA4852">
          <w:rPr>
            <w:rStyle w:val="Hyperlink"/>
            <w:rFonts w:ascii="Times New Roman" w:hAnsi="Times New Roman" w:cs="Times New Roman"/>
            <w:sz w:val="18"/>
            <w:szCs w:val="18"/>
          </w:rPr>
          <w:t>https://www.lefigaro.fr/international/la-france-perd-deux-places-dans-le-classement-des-reseaux-diplomatiques-du-monde-devancee-par-la-turquie-et-le-japon-20240227</w:t>
        </w:r>
      </w:hyperlink>
      <w:r w:rsidRPr="00EA4852">
        <w:rPr>
          <w:rFonts w:ascii="Times New Roman" w:hAnsi="Times New Roman" w:cs="Times New Roman"/>
          <w:sz w:val="18"/>
          <w:szCs w:val="18"/>
        </w:rPr>
        <w:t xml:space="preserve"> </w:t>
      </w:r>
    </w:p>
    <w:p w14:paraId="6EC0D94A" w14:textId="66FB1D76" w:rsidR="00EA4852" w:rsidRDefault="00EA4852">
      <w:pPr>
        <w:pStyle w:val="FootnoteText"/>
      </w:pPr>
    </w:p>
  </w:footnote>
  <w:footnote w:id="8">
    <w:p w14:paraId="74D817FA" w14:textId="4F6150C2" w:rsidR="00EA4852" w:rsidRPr="00CE6EC3" w:rsidRDefault="00EA4852" w:rsidP="00CE6EC3">
      <w:pPr>
        <w:pStyle w:val="FootnoteText"/>
        <w:jc w:val="both"/>
        <w:rPr>
          <w:rFonts w:ascii="Times New Roman" w:hAnsi="Times New Roman" w:cs="Times New Roman"/>
          <w:sz w:val="18"/>
          <w:szCs w:val="18"/>
          <w:lang w:val="en-US"/>
        </w:rPr>
      </w:pPr>
      <w:r>
        <w:rPr>
          <w:rStyle w:val="FootnoteReference"/>
        </w:rPr>
        <w:footnoteRef/>
      </w:r>
      <w:r w:rsidRPr="00935C01">
        <w:rPr>
          <w:lang w:val="en-US"/>
        </w:rPr>
        <w:t xml:space="preserve"> </w:t>
      </w:r>
      <w:proofErr w:type="spellStart"/>
      <w:r w:rsidR="00CE6EC3" w:rsidRPr="00CE6EC3">
        <w:rPr>
          <w:rFonts w:ascii="Times New Roman" w:hAnsi="Times New Roman" w:cs="Times New Roman"/>
          <w:sz w:val="18"/>
          <w:szCs w:val="18"/>
          <w:lang w:val="en-US"/>
        </w:rPr>
        <w:t>Voir</w:t>
      </w:r>
      <w:proofErr w:type="spellEnd"/>
      <w:r w:rsidR="00CE6EC3" w:rsidRPr="00CE6EC3">
        <w:rPr>
          <w:rFonts w:ascii="Times New Roman" w:hAnsi="Times New Roman" w:cs="Times New Roman"/>
          <w:sz w:val="18"/>
          <w:szCs w:val="18"/>
          <w:lang w:val="en-US"/>
        </w:rPr>
        <w:t xml:space="preserve"> advantage dans : </w:t>
      </w:r>
      <w:r w:rsidR="00171F21" w:rsidRPr="00CE6EC3">
        <w:rPr>
          <w:rFonts w:ascii="Times New Roman" w:hAnsi="Times New Roman" w:cs="Times New Roman"/>
          <w:sz w:val="18"/>
          <w:szCs w:val="18"/>
          <w:lang w:val="en-US"/>
        </w:rPr>
        <w:t>Ahmet Dav</w:t>
      </w:r>
      <w:r w:rsidR="00935C01" w:rsidRPr="00CE6EC3">
        <w:rPr>
          <w:rFonts w:ascii="Times New Roman" w:hAnsi="Times New Roman" w:cs="Times New Roman"/>
          <w:sz w:val="18"/>
          <w:szCs w:val="18"/>
          <w:lang w:val="en-US"/>
        </w:rPr>
        <w:t>utoglu, « Principles of Turkish Foreign Policy”</w:t>
      </w:r>
    </w:p>
  </w:footnote>
  <w:footnote w:id="9">
    <w:p w14:paraId="4EDDF75A" w14:textId="2B24A1D8" w:rsidR="005442D3" w:rsidRDefault="005442D3">
      <w:pPr>
        <w:pStyle w:val="FootnoteText"/>
      </w:pPr>
      <w:r>
        <w:rPr>
          <w:rStyle w:val="FootnoteReference"/>
        </w:rPr>
        <w:footnoteRef/>
      </w:r>
      <w:r>
        <w:t xml:space="preserve"> </w:t>
      </w:r>
      <w:proofErr w:type="spellStart"/>
      <w:r w:rsidRPr="003E5227">
        <w:rPr>
          <w:rFonts w:ascii="Times New Roman" w:hAnsi="Times New Roman" w:cs="Times New Roman"/>
          <w:sz w:val="18"/>
          <w:szCs w:val="18"/>
        </w:rPr>
        <w:t>Ibid</w:t>
      </w:r>
      <w:proofErr w:type="spellEnd"/>
      <w:r w:rsidR="003E5227" w:rsidRPr="003E5227">
        <w:rPr>
          <w:rFonts w:ascii="Times New Roman" w:hAnsi="Times New Roman" w:cs="Times New Roman"/>
          <w:sz w:val="18"/>
          <w:szCs w:val="18"/>
        </w:rPr>
        <w:t>, p.4</w:t>
      </w:r>
    </w:p>
  </w:footnote>
  <w:footnote w:id="10">
    <w:p w14:paraId="4B016DCB" w14:textId="67BF0BD8" w:rsidR="009E6DBC" w:rsidRPr="009E6DBC" w:rsidRDefault="009E6DBC" w:rsidP="009E6DBC">
      <w:pPr>
        <w:pStyle w:val="FootnoteText"/>
        <w:jc w:val="both"/>
        <w:rPr>
          <w:rFonts w:ascii="Times New Roman" w:hAnsi="Times New Roman" w:cs="Times New Roman"/>
          <w:sz w:val="18"/>
          <w:szCs w:val="18"/>
        </w:rPr>
      </w:pPr>
      <w:r>
        <w:rPr>
          <w:rStyle w:val="FootnoteReference"/>
        </w:rPr>
        <w:footnoteRef/>
      </w:r>
      <w:r>
        <w:t xml:space="preserve"> </w:t>
      </w:r>
      <w:r w:rsidRPr="009E6DBC">
        <w:rPr>
          <w:rFonts w:ascii="Times New Roman" w:hAnsi="Times New Roman" w:cs="Times New Roman"/>
          <w:sz w:val="18"/>
          <w:szCs w:val="18"/>
        </w:rPr>
        <w:t xml:space="preserve">Diacre, A. (2017). La France atlantiste ou le naufrage de la diplomatie française / Hadrien </w:t>
      </w:r>
      <w:proofErr w:type="spellStart"/>
      <w:r w:rsidRPr="009E6DBC">
        <w:rPr>
          <w:rFonts w:ascii="Times New Roman" w:hAnsi="Times New Roman" w:cs="Times New Roman"/>
          <w:sz w:val="18"/>
          <w:szCs w:val="18"/>
        </w:rPr>
        <w:t>Desuin</w:t>
      </w:r>
      <w:proofErr w:type="spellEnd"/>
      <w:r w:rsidRPr="009E6DBC">
        <w:rPr>
          <w:rFonts w:ascii="Times New Roman" w:hAnsi="Times New Roman" w:cs="Times New Roman"/>
          <w:sz w:val="18"/>
          <w:szCs w:val="18"/>
        </w:rPr>
        <w:t xml:space="preserve">, Paris, Les éditions du Cerf, 2017, 192 p. </w:t>
      </w:r>
      <w:r w:rsidRPr="009E6DBC">
        <w:rPr>
          <w:rFonts w:ascii="Times New Roman" w:hAnsi="Times New Roman" w:cs="Times New Roman"/>
          <w:i/>
          <w:iCs/>
          <w:sz w:val="18"/>
          <w:szCs w:val="18"/>
        </w:rPr>
        <w:t>Revue Internationale et Stratégique</w:t>
      </w:r>
      <w:r w:rsidRPr="009E6DBC">
        <w:rPr>
          <w:rFonts w:ascii="Times New Roman" w:hAnsi="Times New Roman" w:cs="Times New Roman"/>
          <w:sz w:val="18"/>
          <w:szCs w:val="18"/>
        </w:rPr>
        <w:t xml:space="preserve">, </w:t>
      </w:r>
      <w:r w:rsidRPr="009E6DBC">
        <w:rPr>
          <w:rFonts w:ascii="Times New Roman" w:hAnsi="Times New Roman" w:cs="Times New Roman"/>
          <w:i/>
          <w:iCs/>
          <w:sz w:val="18"/>
          <w:szCs w:val="18"/>
        </w:rPr>
        <w:t>N° 108</w:t>
      </w:r>
      <w:r w:rsidRPr="009E6DBC">
        <w:rPr>
          <w:rFonts w:ascii="Times New Roman" w:hAnsi="Times New Roman" w:cs="Times New Roman"/>
          <w:sz w:val="18"/>
          <w:szCs w:val="18"/>
        </w:rPr>
        <w:t xml:space="preserve">(4), I. </w:t>
      </w:r>
      <w:hyperlink r:id="rId6" w:history="1">
        <w:r w:rsidRPr="009E6DBC">
          <w:rPr>
            <w:rStyle w:val="Hyperlink"/>
            <w:rFonts w:ascii="Times New Roman" w:hAnsi="Times New Roman" w:cs="Times New Roman"/>
            <w:sz w:val="18"/>
            <w:szCs w:val="18"/>
          </w:rPr>
          <w:t>https://doi.org/10.3917/ris.108.0139a</w:t>
        </w:r>
      </w:hyperlink>
      <w:r w:rsidRPr="009E6DBC">
        <w:rPr>
          <w:rFonts w:ascii="Times New Roman" w:hAnsi="Times New Roman" w:cs="Times New Roman"/>
          <w:sz w:val="18"/>
          <w:szCs w:val="18"/>
        </w:rPr>
        <w:t xml:space="preserve"> </w:t>
      </w:r>
    </w:p>
    <w:p w14:paraId="0A5A4682" w14:textId="36C14DE8" w:rsidR="009E6DBC" w:rsidRDefault="009E6DBC">
      <w:pPr>
        <w:pStyle w:val="FootnoteText"/>
      </w:pPr>
      <w:r>
        <w:t xml:space="preserve"> </w:t>
      </w:r>
    </w:p>
  </w:footnote>
  <w:footnote w:id="11">
    <w:p w14:paraId="56BC3D84" w14:textId="6AA07662" w:rsidR="002C3331" w:rsidRPr="002C3331" w:rsidRDefault="009E6DBC" w:rsidP="002C3331">
      <w:pPr>
        <w:pStyle w:val="FootnoteText"/>
        <w:jc w:val="both"/>
        <w:rPr>
          <w:rFonts w:ascii="Times New Roman" w:hAnsi="Times New Roman" w:cs="Times New Roman"/>
          <w:sz w:val="18"/>
          <w:szCs w:val="18"/>
        </w:rPr>
      </w:pPr>
      <w:r>
        <w:rPr>
          <w:rStyle w:val="FootnoteReference"/>
        </w:rPr>
        <w:footnoteRef/>
      </w:r>
      <w:r>
        <w:t xml:space="preserve"> </w:t>
      </w:r>
      <w:proofErr w:type="spellStart"/>
      <w:r w:rsidR="002C3331" w:rsidRPr="002C3331">
        <w:rPr>
          <w:rFonts w:ascii="Times New Roman" w:hAnsi="Times New Roman" w:cs="Times New Roman"/>
          <w:sz w:val="18"/>
          <w:szCs w:val="18"/>
        </w:rPr>
        <w:t>Moulec</w:t>
      </w:r>
      <w:proofErr w:type="spellEnd"/>
      <w:r w:rsidR="002C3331" w:rsidRPr="002C3331">
        <w:rPr>
          <w:rFonts w:ascii="Times New Roman" w:hAnsi="Times New Roman" w:cs="Times New Roman"/>
          <w:sz w:val="18"/>
          <w:szCs w:val="18"/>
        </w:rPr>
        <w:t>, J. L. (2019). Jabbour, Jana J. La Turquie. L’invention d’une diplomatie émergente</w:t>
      </w:r>
      <w:r w:rsidR="002C3331">
        <w:rPr>
          <w:rFonts w:ascii="Times New Roman" w:hAnsi="Times New Roman" w:cs="Times New Roman"/>
          <w:sz w:val="18"/>
          <w:szCs w:val="18"/>
        </w:rPr>
        <w:t xml:space="preserve">, </w:t>
      </w:r>
      <w:r w:rsidR="002C3331">
        <w:rPr>
          <w:rFonts w:ascii="Times New Roman" w:hAnsi="Times New Roman" w:cs="Times New Roman"/>
          <w:i/>
          <w:iCs/>
          <w:sz w:val="18"/>
          <w:szCs w:val="18"/>
        </w:rPr>
        <w:t xml:space="preserve">Les dix glorieuses </w:t>
      </w:r>
      <w:r w:rsidR="0047463A">
        <w:rPr>
          <w:rFonts w:ascii="Times New Roman" w:hAnsi="Times New Roman" w:cs="Times New Roman"/>
          <w:i/>
          <w:iCs/>
          <w:sz w:val="18"/>
          <w:szCs w:val="18"/>
        </w:rPr>
        <w:t>(2002-2012) et la montée en puissance de l’Etat commerçant, p</w:t>
      </w:r>
      <w:r w:rsidR="008D28B0">
        <w:rPr>
          <w:rFonts w:ascii="Times New Roman" w:hAnsi="Times New Roman" w:cs="Times New Roman"/>
          <w:i/>
          <w:iCs/>
          <w:sz w:val="18"/>
          <w:szCs w:val="18"/>
        </w:rPr>
        <w:t xml:space="preserve">.83, </w:t>
      </w:r>
      <w:r w:rsidR="002C3331" w:rsidRPr="002C3331">
        <w:rPr>
          <w:rFonts w:ascii="Times New Roman" w:hAnsi="Times New Roman" w:cs="Times New Roman"/>
          <w:sz w:val="18"/>
          <w:szCs w:val="18"/>
        </w:rPr>
        <w:t xml:space="preserve"> Paris : CNRS Editions, 2017. </w:t>
      </w:r>
      <w:r w:rsidR="002C3331" w:rsidRPr="002C3331">
        <w:rPr>
          <w:rFonts w:ascii="Times New Roman" w:hAnsi="Times New Roman" w:cs="Times New Roman"/>
          <w:i/>
          <w:iCs/>
          <w:sz w:val="18"/>
          <w:szCs w:val="18"/>
        </w:rPr>
        <w:t>Revue des Mondes Musulmans et de la Méditerranée</w:t>
      </w:r>
      <w:r w:rsidR="002C3331" w:rsidRPr="002C3331">
        <w:rPr>
          <w:rFonts w:ascii="Times New Roman" w:hAnsi="Times New Roman" w:cs="Times New Roman"/>
          <w:sz w:val="18"/>
          <w:szCs w:val="18"/>
        </w:rPr>
        <w:t xml:space="preserve">, </w:t>
      </w:r>
      <w:r w:rsidR="002C3331" w:rsidRPr="002C3331">
        <w:rPr>
          <w:rFonts w:ascii="Times New Roman" w:hAnsi="Times New Roman" w:cs="Times New Roman"/>
          <w:i/>
          <w:iCs/>
          <w:sz w:val="18"/>
          <w:szCs w:val="18"/>
        </w:rPr>
        <w:t>146</w:t>
      </w:r>
      <w:r w:rsidR="002C3331" w:rsidRPr="002C3331">
        <w:rPr>
          <w:rFonts w:ascii="Times New Roman" w:hAnsi="Times New Roman" w:cs="Times New Roman"/>
          <w:sz w:val="18"/>
          <w:szCs w:val="18"/>
        </w:rPr>
        <w:t xml:space="preserve">. </w:t>
      </w:r>
      <w:hyperlink r:id="rId7" w:history="1">
        <w:r w:rsidR="002C3331" w:rsidRPr="002C3331">
          <w:rPr>
            <w:rStyle w:val="Hyperlink"/>
            <w:rFonts w:ascii="Times New Roman" w:hAnsi="Times New Roman" w:cs="Times New Roman"/>
            <w:sz w:val="18"/>
            <w:szCs w:val="18"/>
          </w:rPr>
          <w:t>https://doi.org/10.4000/remmm.9768</w:t>
        </w:r>
      </w:hyperlink>
      <w:r w:rsidR="002C3331" w:rsidRPr="002C3331">
        <w:rPr>
          <w:rFonts w:ascii="Times New Roman" w:hAnsi="Times New Roman" w:cs="Times New Roman"/>
          <w:sz w:val="18"/>
          <w:szCs w:val="18"/>
        </w:rPr>
        <w:t xml:space="preserve"> </w:t>
      </w:r>
    </w:p>
    <w:p w14:paraId="6C3FBCEC" w14:textId="0E90E312" w:rsidR="009E6DBC" w:rsidRDefault="009E6DBC">
      <w:pPr>
        <w:pStyle w:val="FootnoteText"/>
      </w:pPr>
    </w:p>
  </w:footnote>
  <w:footnote w:id="12">
    <w:p w14:paraId="2591CEDA" w14:textId="3EE013D4" w:rsidR="00B510DA" w:rsidRPr="00B510DA" w:rsidRDefault="00B510DA" w:rsidP="00B510DA">
      <w:pPr>
        <w:pStyle w:val="FootnoteText"/>
        <w:jc w:val="both"/>
      </w:pPr>
      <w:r>
        <w:rPr>
          <w:rStyle w:val="FootnoteReference"/>
        </w:rPr>
        <w:footnoteRef/>
      </w:r>
      <w:r>
        <w:t xml:space="preserve"> </w:t>
      </w:r>
      <w:r w:rsidRPr="00B510DA">
        <w:rPr>
          <w:rFonts w:ascii="Times New Roman" w:hAnsi="Times New Roman" w:cs="Times New Roman"/>
          <w:i/>
          <w:iCs/>
          <w:sz w:val="18"/>
          <w:szCs w:val="18"/>
        </w:rPr>
        <w:t>Perspective Monde</w:t>
      </w:r>
      <w:r w:rsidRPr="00B510DA">
        <w:rPr>
          <w:rFonts w:ascii="Times New Roman" w:hAnsi="Times New Roman" w:cs="Times New Roman"/>
          <w:sz w:val="18"/>
          <w:szCs w:val="18"/>
        </w:rPr>
        <w:t xml:space="preserve">. (s. d.-b). </w:t>
      </w:r>
      <w:hyperlink r:id="rId8" w:history="1">
        <w:r w:rsidRPr="00DE0BB3">
          <w:rPr>
            <w:rStyle w:val="Hyperlink"/>
            <w:rFonts w:ascii="Times New Roman" w:hAnsi="Times New Roman" w:cs="Times New Roman"/>
            <w:sz w:val="18"/>
            <w:szCs w:val="18"/>
          </w:rPr>
          <w:t>https://perspective.usherbrooke.ca/bilan/servlet/BMTendanceStatPays/?codeStat=NY.GDP.MKTP.KD.ZG&amp;codePays=TUR&amp;codeTheme=2</w:t>
        </w:r>
      </w:hyperlink>
      <w:r>
        <w:rPr>
          <w:rFonts w:ascii="Times New Roman" w:hAnsi="Times New Roman" w:cs="Times New Roman"/>
          <w:sz w:val="18"/>
          <w:szCs w:val="18"/>
        </w:rPr>
        <w:t xml:space="preserve"> </w:t>
      </w:r>
    </w:p>
    <w:p w14:paraId="5D9728EF" w14:textId="65B93E7C" w:rsidR="00B510DA" w:rsidRDefault="00B510DA">
      <w:pPr>
        <w:pStyle w:val="FootnoteText"/>
      </w:pPr>
    </w:p>
  </w:footnote>
  <w:footnote w:id="13">
    <w:p w14:paraId="60534E35" w14:textId="184DDEB7" w:rsidR="004E3909" w:rsidRPr="004E3909" w:rsidRDefault="003873C9" w:rsidP="004E3909">
      <w:pPr>
        <w:pStyle w:val="FootnoteText"/>
        <w:jc w:val="both"/>
        <w:rPr>
          <w:sz w:val="18"/>
          <w:szCs w:val="18"/>
        </w:rPr>
      </w:pPr>
      <w:r>
        <w:rPr>
          <w:rStyle w:val="FootnoteReference"/>
        </w:rPr>
        <w:footnoteRef/>
      </w:r>
      <w:r>
        <w:t xml:space="preserve"> </w:t>
      </w:r>
      <w:r w:rsidR="00897D2A" w:rsidRPr="00897D2A">
        <w:rPr>
          <w:rFonts w:ascii="Times New Roman" w:hAnsi="Times New Roman" w:cs="Times New Roman"/>
          <w:sz w:val="18"/>
          <w:szCs w:val="18"/>
        </w:rPr>
        <w:t>L</w:t>
      </w:r>
      <w:r w:rsidR="00B510DA" w:rsidRPr="00897D2A">
        <w:rPr>
          <w:rFonts w:ascii="Times New Roman" w:hAnsi="Times New Roman" w:cs="Times New Roman"/>
          <w:sz w:val="18"/>
          <w:szCs w:val="18"/>
        </w:rPr>
        <w:t xml:space="preserve">’opposition entre </w:t>
      </w:r>
      <w:r w:rsidR="00852E80" w:rsidRPr="00897D2A">
        <w:rPr>
          <w:rFonts w:ascii="Times New Roman" w:hAnsi="Times New Roman" w:cs="Times New Roman"/>
          <w:sz w:val="18"/>
          <w:szCs w:val="18"/>
        </w:rPr>
        <w:t>« </w:t>
      </w:r>
      <w:r w:rsidR="00852E80" w:rsidRPr="00897D2A">
        <w:rPr>
          <w:rFonts w:ascii="Times New Roman" w:hAnsi="Times New Roman" w:cs="Times New Roman"/>
          <w:i/>
          <w:iCs/>
          <w:sz w:val="18"/>
          <w:szCs w:val="18"/>
        </w:rPr>
        <w:t>le vent mauvais soufflant sur l’Europe</w:t>
      </w:r>
      <w:r w:rsidR="00852E80" w:rsidRPr="00897D2A">
        <w:rPr>
          <w:rFonts w:ascii="Times New Roman" w:hAnsi="Times New Roman" w:cs="Times New Roman"/>
          <w:sz w:val="18"/>
          <w:szCs w:val="18"/>
        </w:rPr>
        <w:t> »</w:t>
      </w:r>
      <w:r w:rsidRPr="00897D2A">
        <w:rPr>
          <w:rFonts w:ascii="Times New Roman" w:hAnsi="Times New Roman" w:cs="Times New Roman"/>
          <w:sz w:val="18"/>
          <w:szCs w:val="18"/>
        </w:rPr>
        <w:t xml:space="preserve"> </w:t>
      </w:r>
      <w:r w:rsidR="00897D2A" w:rsidRPr="00897D2A">
        <w:rPr>
          <w:rFonts w:ascii="Times New Roman" w:hAnsi="Times New Roman" w:cs="Times New Roman"/>
          <w:sz w:val="18"/>
          <w:szCs w:val="18"/>
        </w:rPr>
        <w:t xml:space="preserve">décrit par Emmanuel Macron, face aux résultats électoraux du Rassemblement National </w:t>
      </w:r>
      <w:r w:rsidR="004E3909" w:rsidRPr="004E3909">
        <w:rPr>
          <w:rFonts w:ascii="Times New Roman" w:hAnsi="Times New Roman" w:cs="Times New Roman"/>
          <w:sz w:val="18"/>
          <w:szCs w:val="18"/>
        </w:rPr>
        <w:t xml:space="preserve">AFP. (2024, 28 mai). </w:t>
      </w:r>
      <w:r w:rsidR="004E3909" w:rsidRPr="004E3909">
        <w:rPr>
          <w:rFonts w:ascii="Times New Roman" w:hAnsi="Times New Roman" w:cs="Times New Roman"/>
          <w:i/>
          <w:iCs/>
          <w:sz w:val="18"/>
          <w:szCs w:val="18"/>
        </w:rPr>
        <w:t>Extrême droite : « ce vent mauvais souffle en Europe, alors réveillons-nous ! » (Macron)</w:t>
      </w:r>
      <w:r w:rsidR="004E3909" w:rsidRPr="004E3909">
        <w:rPr>
          <w:rFonts w:ascii="Times New Roman" w:hAnsi="Times New Roman" w:cs="Times New Roman"/>
          <w:sz w:val="18"/>
          <w:szCs w:val="18"/>
        </w:rPr>
        <w:t xml:space="preserve"> [Vidéo]. YouTube. </w:t>
      </w:r>
      <w:hyperlink r:id="rId9" w:history="1">
        <w:r w:rsidR="004E3909" w:rsidRPr="00DE0BB3">
          <w:rPr>
            <w:rStyle w:val="Hyperlink"/>
            <w:rFonts w:ascii="Times New Roman" w:hAnsi="Times New Roman" w:cs="Times New Roman"/>
            <w:sz w:val="18"/>
            <w:szCs w:val="18"/>
          </w:rPr>
          <w:t>https://www.youtube.com/watch?v=iO8j49Dh-iU</w:t>
        </w:r>
      </w:hyperlink>
      <w:r w:rsidR="004E3909">
        <w:rPr>
          <w:rFonts w:ascii="Times New Roman" w:hAnsi="Times New Roman" w:cs="Times New Roman"/>
          <w:sz w:val="18"/>
          <w:szCs w:val="18"/>
        </w:rPr>
        <w:t xml:space="preserve"> </w:t>
      </w:r>
    </w:p>
    <w:p w14:paraId="46D15396" w14:textId="76EC2A15" w:rsidR="003873C9" w:rsidRPr="00897D2A" w:rsidRDefault="003873C9" w:rsidP="003873C9">
      <w:pPr>
        <w:pStyle w:val="FootnoteText"/>
        <w:rPr>
          <w:rFonts w:ascii="Times New Roman" w:hAnsi="Times New Roman" w:cs="Times New Roman"/>
          <w:sz w:val="18"/>
          <w:szCs w:val="18"/>
        </w:rPr>
      </w:pPr>
    </w:p>
  </w:footnote>
  <w:footnote w:id="14">
    <w:p w14:paraId="137A682F" w14:textId="2EEAF347" w:rsidR="007E5B85" w:rsidRPr="00EE74F0" w:rsidRDefault="007E5B85" w:rsidP="00EE74F0">
      <w:pPr>
        <w:pStyle w:val="FootnoteText"/>
        <w:jc w:val="both"/>
        <w:rPr>
          <w:rFonts w:ascii="Times New Roman" w:hAnsi="Times New Roman" w:cs="Times New Roman"/>
          <w:sz w:val="18"/>
          <w:szCs w:val="18"/>
        </w:rPr>
      </w:pPr>
      <w:r>
        <w:rPr>
          <w:rStyle w:val="FootnoteReference"/>
        </w:rPr>
        <w:footnoteRef/>
      </w:r>
      <w:r>
        <w:t xml:space="preserve"> </w:t>
      </w:r>
      <w:r w:rsidRPr="00670878">
        <w:rPr>
          <w:rFonts w:ascii="Times New Roman" w:hAnsi="Times New Roman" w:cs="Times New Roman"/>
          <w:sz w:val="18"/>
          <w:szCs w:val="18"/>
        </w:rPr>
        <w:t xml:space="preserve">Voir davantage dans : </w:t>
      </w:r>
      <w:r w:rsidR="00DC7A6A" w:rsidRPr="00670878">
        <w:rPr>
          <w:rFonts w:ascii="Times New Roman" w:hAnsi="Times New Roman" w:cs="Times New Roman"/>
          <w:i/>
          <w:iCs/>
          <w:sz w:val="18"/>
          <w:szCs w:val="18"/>
        </w:rPr>
        <w:t>Défense européenne : le défi de l’autonomie stratégique (version française) - Sénat</w:t>
      </w:r>
      <w:r w:rsidR="00DC7A6A" w:rsidRPr="00670878">
        <w:rPr>
          <w:rFonts w:ascii="Times New Roman" w:hAnsi="Times New Roman" w:cs="Times New Roman"/>
          <w:sz w:val="18"/>
          <w:szCs w:val="18"/>
        </w:rPr>
        <w:t xml:space="preserve">. (s. d.). Sénat. </w:t>
      </w:r>
      <w:hyperlink r:id="rId10" w:anchor="toc71" w:history="1">
        <w:r w:rsidR="00DC7A6A" w:rsidRPr="00670878">
          <w:rPr>
            <w:rStyle w:val="Hyperlink"/>
            <w:rFonts w:ascii="Times New Roman" w:hAnsi="Times New Roman" w:cs="Times New Roman"/>
            <w:sz w:val="18"/>
            <w:szCs w:val="18"/>
          </w:rPr>
          <w:t>https://www.senat.fr/rap/r18-626-1/r18-626-1_mono.html#toc71</w:t>
        </w:r>
      </w:hyperlink>
      <w:r w:rsidR="00DC7A6A" w:rsidRPr="00670878">
        <w:rPr>
          <w:rFonts w:ascii="Times New Roman" w:hAnsi="Times New Roman" w:cs="Times New Roman"/>
          <w:sz w:val="18"/>
          <w:szCs w:val="18"/>
        </w:rPr>
        <w:t xml:space="preserve"> et </w:t>
      </w:r>
      <w:r w:rsidR="00670878" w:rsidRPr="00670878">
        <w:rPr>
          <w:rFonts w:ascii="Times New Roman" w:hAnsi="Times New Roman" w:cs="Times New Roman"/>
          <w:i/>
          <w:iCs/>
          <w:sz w:val="18"/>
          <w:szCs w:val="18"/>
        </w:rPr>
        <w:t xml:space="preserve">diploweb.com Dans le cadre de la PESC, quelle place reste-t-il a une politique </w:t>
      </w:r>
      <w:proofErr w:type="spellStart"/>
      <w:r w:rsidR="00670878" w:rsidRPr="00670878">
        <w:rPr>
          <w:rFonts w:ascii="Times New Roman" w:hAnsi="Times New Roman" w:cs="Times New Roman"/>
          <w:i/>
          <w:iCs/>
          <w:sz w:val="18"/>
          <w:szCs w:val="18"/>
        </w:rPr>
        <w:t>etrangere</w:t>
      </w:r>
      <w:proofErr w:type="spellEnd"/>
      <w:r w:rsidR="00670878" w:rsidRPr="00670878">
        <w:rPr>
          <w:rFonts w:ascii="Times New Roman" w:hAnsi="Times New Roman" w:cs="Times New Roman"/>
          <w:i/>
          <w:iCs/>
          <w:sz w:val="18"/>
          <w:szCs w:val="18"/>
        </w:rPr>
        <w:t xml:space="preserve"> </w:t>
      </w:r>
      <w:proofErr w:type="spellStart"/>
      <w:r w:rsidR="00670878" w:rsidRPr="00670878">
        <w:rPr>
          <w:rFonts w:ascii="Times New Roman" w:hAnsi="Times New Roman" w:cs="Times New Roman"/>
          <w:i/>
          <w:iCs/>
          <w:sz w:val="18"/>
          <w:szCs w:val="18"/>
        </w:rPr>
        <w:t>francaise</w:t>
      </w:r>
      <w:proofErr w:type="spellEnd"/>
      <w:r w:rsidR="00670878" w:rsidRPr="00670878">
        <w:rPr>
          <w:rFonts w:ascii="Times New Roman" w:hAnsi="Times New Roman" w:cs="Times New Roman"/>
          <w:i/>
          <w:iCs/>
          <w:sz w:val="18"/>
          <w:szCs w:val="18"/>
        </w:rPr>
        <w:t xml:space="preserve"> ? </w:t>
      </w:r>
      <w:r w:rsidR="00670878" w:rsidRPr="00670878">
        <w:rPr>
          <w:rFonts w:ascii="Times New Roman" w:hAnsi="Times New Roman" w:cs="Times New Roman"/>
          <w:sz w:val="18"/>
          <w:szCs w:val="18"/>
        </w:rPr>
        <w:t xml:space="preserve">(s. d.). </w:t>
      </w:r>
      <w:hyperlink r:id="rId11" w:history="1">
        <w:r w:rsidR="00670878" w:rsidRPr="00670878">
          <w:rPr>
            <w:rStyle w:val="Hyperlink"/>
            <w:rFonts w:ascii="Times New Roman" w:hAnsi="Times New Roman" w:cs="Times New Roman"/>
            <w:sz w:val="18"/>
            <w:szCs w:val="18"/>
          </w:rPr>
          <w:t>https://www.diploweb.com/france/45.htm</w:t>
        </w:r>
      </w:hyperlink>
      <w:r w:rsidR="00670878" w:rsidRPr="00670878">
        <w:rPr>
          <w:rFonts w:ascii="Times New Roman" w:hAnsi="Times New Roman" w:cs="Times New Roman"/>
          <w:sz w:val="18"/>
          <w:szCs w:val="18"/>
        </w:rPr>
        <w:t xml:space="preserve"> </w:t>
      </w:r>
    </w:p>
  </w:footnote>
  <w:footnote w:id="15">
    <w:p w14:paraId="65DBA9CD" w14:textId="3F80A13E" w:rsidR="00EE74F0" w:rsidRPr="00EE74F0" w:rsidRDefault="00EE74F0" w:rsidP="00EE74F0">
      <w:pPr>
        <w:pStyle w:val="FootnoteText"/>
        <w:jc w:val="both"/>
        <w:rPr>
          <w:rFonts w:ascii="Times New Roman" w:hAnsi="Times New Roman" w:cs="Times New Roman"/>
        </w:rPr>
      </w:pPr>
      <w:r w:rsidRPr="00EE74F0">
        <w:rPr>
          <w:rStyle w:val="FootnoteReference"/>
          <w:rFonts w:ascii="Times New Roman" w:hAnsi="Times New Roman" w:cs="Times New Roman"/>
        </w:rPr>
        <w:footnoteRef/>
      </w:r>
      <w:r w:rsidRPr="00EE74F0">
        <w:rPr>
          <w:rFonts w:ascii="Times New Roman" w:hAnsi="Times New Roman" w:cs="Times New Roman"/>
        </w:rPr>
        <w:t xml:space="preserve"> © Ina - Studio Hypermédia. (s. d.). </w:t>
      </w:r>
      <w:r w:rsidRPr="00EE74F0">
        <w:rPr>
          <w:rFonts w:ascii="Times New Roman" w:hAnsi="Times New Roman" w:cs="Times New Roman"/>
          <w:i/>
          <w:iCs/>
        </w:rPr>
        <w:t>Charles De Gaulle, paroles publiques - De Gaulle et l’Europe - Ina.fr</w:t>
      </w:r>
      <w:r w:rsidRPr="00EE74F0">
        <w:rPr>
          <w:rFonts w:ascii="Times New Roman" w:hAnsi="Times New Roman" w:cs="Times New Roman"/>
        </w:rPr>
        <w:t xml:space="preserve">. Charles de Gaulle - Paroles Publiques. </w:t>
      </w:r>
      <w:hyperlink r:id="rId12" w:anchor=":~:text=en%20mars%201957.-,Une%20%22Europe%20europ%C3%A9enne%22,conceptions%20supranationalistes%20de%20ses%20adversaires" w:history="1">
        <w:r w:rsidRPr="00EE74F0">
          <w:rPr>
            <w:rStyle w:val="Hyperlink"/>
            <w:rFonts w:ascii="Times New Roman" w:hAnsi="Times New Roman" w:cs="Times New Roman"/>
          </w:rPr>
          <w:t>https://fresques.ina.fr/de-gaulle/parcours/0004/de-gaulle-et-l-europe.html#:~:text=en%20mars%201957.-,Une%20%22Europe%20europ%C3%A9enne%22,conceptions%20supranationalistes%20de%20ses%20adversaires</w:t>
        </w:r>
      </w:hyperlink>
      <w:r w:rsidRPr="00EE74F0">
        <w:rPr>
          <w:rFonts w:ascii="Times New Roman" w:hAnsi="Times New Roman" w:cs="Times New Roman"/>
        </w:rPr>
        <w:t xml:space="preserve">. </w:t>
      </w:r>
    </w:p>
    <w:p w14:paraId="0D455943" w14:textId="370DF8A9" w:rsidR="00EE74F0" w:rsidRDefault="00EE74F0">
      <w:pPr>
        <w:pStyle w:val="FootnoteText"/>
      </w:pPr>
    </w:p>
  </w:footnote>
  <w:footnote w:id="16">
    <w:p w14:paraId="5B268DB1" w14:textId="768E5E65" w:rsidR="00422FCA" w:rsidRPr="00CB12A1" w:rsidRDefault="00422FCA" w:rsidP="00CB12A1">
      <w:pPr>
        <w:pStyle w:val="FootnoteText"/>
        <w:jc w:val="both"/>
        <w:rPr>
          <w:rFonts w:ascii="Times New Roman" w:hAnsi="Times New Roman" w:cs="Times New Roman"/>
          <w:sz w:val="18"/>
          <w:szCs w:val="18"/>
        </w:rPr>
      </w:pPr>
      <w:r>
        <w:rPr>
          <w:rStyle w:val="FootnoteReference"/>
        </w:rPr>
        <w:footnoteRef/>
      </w:r>
      <w:r>
        <w:t xml:space="preserve"> </w:t>
      </w:r>
      <w:r w:rsidR="002050E2" w:rsidRPr="00CB12A1">
        <w:rPr>
          <w:rFonts w:ascii="Times New Roman" w:hAnsi="Times New Roman" w:cs="Times New Roman"/>
          <w:sz w:val="18"/>
          <w:szCs w:val="18"/>
        </w:rPr>
        <w:t xml:space="preserve">Goffman, E. (1974). </w:t>
      </w:r>
      <w:r w:rsidR="002050E2" w:rsidRPr="00CB12A1">
        <w:rPr>
          <w:rFonts w:ascii="Times New Roman" w:hAnsi="Times New Roman" w:cs="Times New Roman"/>
          <w:i/>
          <w:iCs/>
          <w:sz w:val="18"/>
          <w:szCs w:val="18"/>
        </w:rPr>
        <w:t>Les Rites d’interactions</w:t>
      </w:r>
      <w:r w:rsidR="002050E2" w:rsidRPr="00CB12A1">
        <w:rPr>
          <w:rFonts w:ascii="Times New Roman" w:hAnsi="Times New Roman" w:cs="Times New Roman"/>
          <w:sz w:val="18"/>
          <w:szCs w:val="18"/>
        </w:rPr>
        <w:t xml:space="preserve">, p.9,  Editions de minuit : </w:t>
      </w:r>
      <w:r w:rsidR="00CB12A1" w:rsidRPr="00CB12A1">
        <w:rPr>
          <w:rFonts w:ascii="Times New Roman" w:hAnsi="Times New Roman" w:cs="Times New Roman"/>
          <w:sz w:val="18"/>
          <w:szCs w:val="18"/>
        </w:rPr>
        <w:t>La face se définit comme « la valeur sociale qu’une personne revendique effectivement » L’image présentée dans l’interaction n’est alors plus appréhendée simplement comme une image sociale définie objectivement, mais comme relevant, en plus, d’une présentation personnelle. </w:t>
      </w:r>
    </w:p>
  </w:footnote>
  <w:footnote w:id="17">
    <w:p w14:paraId="6A82C36C" w14:textId="01CFA781" w:rsidR="00BF0BBE" w:rsidRDefault="00BF0BBE">
      <w:pPr>
        <w:pStyle w:val="FootnoteText"/>
      </w:pPr>
      <w:r>
        <w:rPr>
          <w:rStyle w:val="FootnoteReference"/>
        </w:rPr>
        <w:footnoteRef/>
      </w:r>
      <w:r>
        <w:t xml:space="preserve"> </w:t>
      </w:r>
      <w:proofErr w:type="spellStart"/>
      <w:r w:rsidRPr="009138F9">
        <w:rPr>
          <w:rFonts w:ascii="Times New Roman" w:hAnsi="Times New Roman" w:cs="Times New Roman"/>
          <w:sz w:val="18"/>
          <w:szCs w:val="18"/>
        </w:rPr>
        <w:t>J.Jabbour</w:t>
      </w:r>
      <w:proofErr w:type="spellEnd"/>
      <w:r w:rsidRPr="009138F9">
        <w:rPr>
          <w:rFonts w:ascii="Times New Roman" w:hAnsi="Times New Roman" w:cs="Times New Roman"/>
          <w:sz w:val="18"/>
          <w:szCs w:val="18"/>
        </w:rPr>
        <w:t xml:space="preserve">, J. (2017). </w:t>
      </w:r>
      <w:r w:rsidRPr="009138F9">
        <w:rPr>
          <w:rFonts w:ascii="Times New Roman" w:hAnsi="Times New Roman" w:cs="Times New Roman"/>
          <w:i/>
          <w:iCs/>
          <w:sz w:val="18"/>
          <w:szCs w:val="18"/>
        </w:rPr>
        <w:t>La Turquie : L’invention d’une diplomatie émergente</w:t>
      </w:r>
      <w:r>
        <w:rPr>
          <w:rFonts w:ascii="Times New Roman" w:hAnsi="Times New Roman" w:cs="Times New Roman"/>
          <w:i/>
          <w:iCs/>
          <w:sz w:val="18"/>
          <w:szCs w:val="18"/>
        </w:rPr>
        <w:t xml:space="preserve">, </w:t>
      </w:r>
      <w:r w:rsidR="00A046E2">
        <w:rPr>
          <w:rFonts w:ascii="Times New Roman" w:hAnsi="Times New Roman" w:cs="Times New Roman"/>
          <w:i/>
          <w:iCs/>
          <w:sz w:val="18"/>
          <w:szCs w:val="18"/>
        </w:rPr>
        <w:t xml:space="preserve">La « civilisation », une notion polysémique </w:t>
      </w:r>
      <w:r w:rsidR="008B0B3D">
        <w:rPr>
          <w:rFonts w:ascii="Times New Roman" w:hAnsi="Times New Roman" w:cs="Times New Roman"/>
          <w:i/>
          <w:iCs/>
          <w:sz w:val="18"/>
          <w:szCs w:val="18"/>
        </w:rPr>
        <w:t xml:space="preserve">instrumentalisée à des fins politiques, </w:t>
      </w:r>
      <w:r>
        <w:rPr>
          <w:rFonts w:ascii="Times New Roman" w:hAnsi="Times New Roman" w:cs="Times New Roman"/>
          <w:i/>
          <w:iCs/>
          <w:sz w:val="18"/>
          <w:szCs w:val="18"/>
        </w:rPr>
        <w:t xml:space="preserve"> p.151, </w:t>
      </w:r>
      <w:r w:rsidRPr="009138F9">
        <w:rPr>
          <w:rFonts w:ascii="Times New Roman" w:hAnsi="Times New Roman" w:cs="Times New Roman"/>
          <w:sz w:val="18"/>
          <w:szCs w:val="18"/>
        </w:rPr>
        <w:t xml:space="preserve"> (CNRS EDITIONS).</w:t>
      </w:r>
    </w:p>
  </w:footnote>
  <w:footnote w:id="18">
    <w:p w14:paraId="08257A99" w14:textId="2B42FB47" w:rsidR="008B0B3D" w:rsidRDefault="008B0B3D" w:rsidP="008B0B3D">
      <w:pPr>
        <w:pStyle w:val="FootnoteText"/>
        <w:jc w:val="both"/>
      </w:pPr>
      <w:r>
        <w:rPr>
          <w:rStyle w:val="FootnoteReference"/>
        </w:rPr>
        <w:footnoteRef/>
      </w:r>
      <w:r>
        <w:t xml:space="preserve"> </w:t>
      </w:r>
      <w:proofErr w:type="spellStart"/>
      <w:r w:rsidRPr="008B0B3D">
        <w:rPr>
          <w:rFonts w:ascii="Times New Roman" w:hAnsi="Times New Roman" w:cs="Times New Roman"/>
          <w:sz w:val="18"/>
          <w:szCs w:val="18"/>
        </w:rPr>
        <w:t>Ibid</w:t>
      </w:r>
      <w:proofErr w:type="spellEnd"/>
    </w:p>
  </w:footnote>
  <w:footnote w:id="19">
    <w:p w14:paraId="1AE99353" w14:textId="188F7A42" w:rsidR="00610F18" w:rsidRPr="00610F18" w:rsidRDefault="00F86512" w:rsidP="00610F18">
      <w:pPr>
        <w:pStyle w:val="FootnoteText"/>
        <w:jc w:val="both"/>
        <w:rPr>
          <w:rFonts w:ascii="Times New Roman" w:hAnsi="Times New Roman" w:cs="Times New Roman"/>
          <w:sz w:val="18"/>
          <w:szCs w:val="18"/>
        </w:rPr>
      </w:pPr>
      <w:r>
        <w:rPr>
          <w:rStyle w:val="FootnoteReference"/>
        </w:rPr>
        <w:footnoteRef/>
      </w:r>
      <w:r>
        <w:t xml:space="preserve"> </w:t>
      </w:r>
      <w:r w:rsidR="00610F18" w:rsidRPr="00610F18">
        <w:rPr>
          <w:rFonts w:ascii="Times New Roman" w:hAnsi="Times New Roman" w:cs="Times New Roman"/>
          <w:sz w:val="18"/>
          <w:szCs w:val="18"/>
        </w:rPr>
        <w:t xml:space="preserve">Huntington, S. P. (1994). Le choc des civilisations ? </w:t>
      </w:r>
      <w:r w:rsidR="00610F18" w:rsidRPr="00610F18">
        <w:rPr>
          <w:rFonts w:ascii="Times New Roman" w:hAnsi="Times New Roman" w:cs="Times New Roman"/>
          <w:i/>
          <w:iCs/>
          <w:sz w:val="18"/>
          <w:szCs w:val="18"/>
        </w:rPr>
        <w:t>Commentaire</w:t>
      </w:r>
      <w:r w:rsidR="00610F18" w:rsidRPr="00610F18">
        <w:rPr>
          <w:rFonts w:ascii="Times New Roman" w:hAnsi="Times New Roman" w:cs="Times New Roman"/>
          <w:sz w:val="18"/>
          <w:szCs w:val="18"/>
        </w:rPr>
        <w:t xml:space="preserve">, </w:t>
      </w:r>
      <w:r w:rsidR="00610F18" w:rsidRPr="00610F18">
        <w:rPr>
          <w:rFonts w:ascii="Times New Roman" w:hAnsi="Times New Roman" w:cs="Times New Roman"/>
          <w:i/>
          <w:iCs/>
          <w:sz w:val="18"/>
          <w:szCs w:val="18"/>
        </w:rPr>
        <w:t>Numéro 66</w:t>
      </w:r>
      <w:r w:rsidR="00610F18" w:rsidRPr="00610F18">
        <w:rPr>
          <w:rFonts w:ascii="Times New Roman" w:hAnsi="Times New Roman" w:cs="Times New Roman"/>
          <w:sz w:val="18"/>
          <w:szCs w:val="18"/>
        </w:rPr>
        <w:t>(2), 238</w:t>
      </w:r>
      <w:r w:rsidR="00610F18" w:rsidRPr="00610F18">
        <w:rPr>
          <w:rFonts w:ascii="Times New Roman" w:hAnsi="Times New Roman" w:cs="Times New Roman"/>
          <w:sz w:val="18"/>
          <w:szCs w:val="18"/>
        </w:rPr>
        <w:noBreakHyphen/>
        <w:t xml:space="preserve">252. </w:t>
      </w:r>
      <w:hyperlink r:id="rId13" w:history="1">
        <w:r w:rsidR="00610F18" w:rsidRPr="00610F18">
          <w:rPr>
            <w:rStyle w:val="Hyperlink"/>
            <w:rFonts w:ascii="Times New Roman" w:hAnsi="Times New Roman" w:cs="Times New Roman"/>
            <w:sz w:val="18"/>
            <w:szCs w:val="18"/>
          </w:rPr>
          <w:t>https://doi.org/10.3917/comm.066.0238</w:t>
        </w:r>
      </w:hyperlink>
      <w:r w:rsidR="00610F18">
        <w:rPr>
          <w:rFonts w:ascii="Times New Roman" w:hAnsi="Times New Roman" w:cs="Times New Roman"/>
          <w:sz w:val="18"/>
          <w:szCs w:val="18"/>
        </w:rPr>
        <w:t xml:space="preserve"> : Ici, la référence à Huntington ne s’appuie pas sur son versant civilisationnelle, trop limitant, mais à son versant théorique </w:t>
      </w:r>
      <w:r w:rsidR="00221671">
        <w:rPr>
          <w:rFonts w:ascii="Times New Roman" w:hAnsi="Times New Roman" w:cs="Times New Roman"/>
          <w:sz w:val="18"/>
          <w:szCs w:val="18"/>
        </w:rPr>
        <w:t>sur le passage de « </w:t>
      </w:r>
      <w:proofErr w:type="spellStart"/>
      <w:r w:rsidR="00221671">
        <w:rPr>
          <w:rFonts w:ascii="Times New Roman" w:hAnsi="Times New Roman" w:cs="Times New Roman"/>
          <w:sz w:val="18"/>
          <w:szCs w:val="18"/>
        </w:rPr>
        <w:t>torn</w:t>
      </w:r>
      <w:proofErr w:type="spellEnd"/>
      <w:r w:rsidR="00221671">
        <w:rPr>
          <w:rFonts w:ascii="Times New Roman" w:hAnsi="Times New Roman" w:cs="Times New Roman"/>
          <w:sz w:val="18"/>
          <w:szCs w:val="18"/>
        </w:rPr>
        <w:t xml:space="preserve"> state » à « </w:t>
      </w:r>
      <w:proofErr w:type="spellStart"/>
      <w:r w:rsidR="00221671">
        <w:rPr>
          <w:rFonts w:ascii="Times New Roman" w:hAnsi="Times New Roman" w:cs="Times New Roman"/>
          <w:sz w:val="18"/>
          <w:szCs w:val="18"/>
        </w:rPr>
        <w:t>failed</w:t>
      </w:r>
      <w:proofErr w:type="spellEnd"/>
      <w:r w:rsidR="00221671">
        <w:rPr>
          <w:rFonts w:ascii="Times New Roman" w:hAnsi="Times New Roman" w:cs="Times New Roman"/>
          <w:sz w:val="18"/>
          <w:szCs w:val="18"/>
        </w:rPr>
        <w:t xml:space="preserve"> state » </w:t>
      </w:r>
      <w:r w:rsidR="008A3C72">
        <w:rPr>
          <w:rFonts w:ascii="Times New Roman" w:hAnsi="Times New Roman" w:cs="Times New Roman"/>
          <w:sz w:val="18"/>
          <w:szCs w:val="18"/>
        </w:rPr>
        <w:t>causé par ces pertes de repères des références communes</w:t>
      </w:r>
      <w:r w:rsidR="00277BE2">
        <w:rPr>
          <w:rFonts w:ascii="Times New Roman" w:hAnsi="Times New Roman" w:cs="Times New Roman"/>
          <w:sz w:val="18"/>
          <w:szCs w:val="18"/>
        </w:rPr>
        <w:t xml:space="preserve"> et acceptées par la population. </w:t>
      </w:r>
    </w:p>
    <w:p w14:paraId="2CDB64D8" w14:textId="0DC5A29C" w:rsidR="00F86512" w:rsidRDefault="00F86512">
      <w:pPr>
        <w:pStyle w:val="FootnoteText"/>
      </w:pPr>
    </w:p>
  </w:footnote>
  <w:footnote w:id="20">
    <w:p w14:paraId="684CC5D6" w14:textId="4186E7F4" w:rsidR="00CB37D8" w:rsidRPr="00F30E79" w:rsidRDefault="00CB37D8" w:rsidP="00F30E79">
      <w:pPr>
        <w:pStyle w:val="FootnoteText"/>
        <w:jc w:val="both"/>
        <w:rPr>
          <w:rFonts w:ascii="Times New Roman" w:hAnsi="Times New Roman" w:cs="Times New Roman"/>
          <w:sz w:val="18"/>
          <w:szCs w:val="18"/>
        </w:rPr>
      </w:pPr>
      <w:r w:rsidRPr="00F30E79">
        <w:rPr>
          <w:rStyle w:val="FootnoteReference"/>
          <w:rFonts w:ascii="Times New Roman" w:hAnsi="Times New Roman" w:cs="Times New Roman"/>
          <w:sz w:val="18"/>
          <w:szCs w:val="18"/>
        </w:rPr>
        <w:footnoteRef/>
      </w:r>
      <w:r w:rsidRPr="00F30E79">
        <w:rPr>
          <w:rFonts w:ascii="Times New Roman" w:hAnsi="Times New Roman" w:cs="Times New Roman"/>
          <w:sz w:val="18"/>
          <w:szCs w:val="18"/>
        </w:rPr>
        <w:t xml:space="preserve"> Les excuses et reconnaissances des crimes de la France par Emmanuel Macron face </w:t>
      </w:r>
      <w:r w:rsidR="003D5735" w:rsidRPr="00F30E79">
        <w:rPr>
          <w:rFonts w:ascii="Times New Roman" w:hAnsi="Times New Roman" w:cs="Times New Roman"/>
          <w:sz w:val="18"/>
          <w:szCs w:val="18"/>
        </w:rPr>
        <w:t xml:space="preserve">à ses dernières allocutions où il évoque l’Afrique. </w:t>
      </w:r>
    </w:p>
  </w:footnote>
  <w:footnote w:id="21">
    <w:p w14:paraId="4081E2E6" w14:textId="361D509A" w:rsidR="00F30E79" w:rsidRPr="00F30E79" w:rsidRDefault="00850C3C" w:rsidP="00F30E79">
      <w:pPr>
        <w:pStyle w:val="FootnoteText"/>
        <w:jc w:val="both"/>
      </w:pPr>
      <w:r w:rsidRPr="00F30E79">
        <w:rPr>
          <w:rStyle w:val="FootnoteReference"/>
          <w:rFonts w:ascii="Times New Roman" w:hAnsi="Times New Roman" w:cs="Times New Roman"/>
          <w:sz w:val="18"/>
          <w:szCs w:val="18"/>
        </w:rPr>
        <w:footnoteRef/>
      </w:r>
      <w:r w:rsidRPr="00F30E79">
        <w:rPr>
          <w:rFonts w:ascii="Times New Roman" w:hAnsi="Times New Roman" w:cs="Times New Roman"/>
          <w:sz w:val="18"/>
          <w:szCs w:val="18"/>
        </w:rPr>
        <w:t xml:space="preserve"> </w:t>
      </w:r>
      <w:r w:rsidR="00F30E79" w:rsidRPr="00F30E79">
        <w:rPr>
          <w:rFonts w:ascii="Times New Roman" w:hAnsi="Times New Roman" w:cs="Times New Roman"/>
          <w:sz w:val="18"/>
          <w:szCs w:val="18"/>
        </w:rPr>
        <w:t xml:space="preserve">Lambert, E. (2020, 13 octobre). GRAND ENTRETIEN. Pourquoi la France a-t-elle du mal à regarder son histoire coloniale en face ? </w:t>
      </w:r>
      <w:proofErr w:type="spellStart"/>
      <w:r w:rsidR="00F30E79" w:rsidRPr="00F30E79">
        <w:rPr>
          <w:rFonts w:ascii="Times New Roman" w:hAnsi="Times New Roman" w:cs="Times New Roman"/>
          <w:i/>
          <w:iCs/>
          <w:sz w:val="18"/>
          <w:szCs w:val="18"/>
        </w:rPr>
        <w:t>Franceinfo</w:t>
      </w:r>
      <w:proofErr w:type="spellEnd"/>
      <w:r w:rsidR="00F30E79" w:rsidRPr="00F30E79">
        <w:rPr>
          <w:rFonts w:ascii="Times New Roman" w:hAnsi="Times New Roman" w:cs="Times New Roman"/>
          <w:sz w:val="18"/>
          <w:szCs w:val="18"/>
        </w:rPr>
        <w:t xml:space="preserve">. </w:t>
      </w:r>
      <w:hyperlink r:id="rId14" w:history="1">
        <w:r w:rsidR="00F30E79" w:rsidRPr="00F30E79">
          <w:rPr>
            <w:rStyle w:val="Hyperlink"/>
            <w:rFonts w:ascii="Times New Roman" w:hAnsi="Times New Roman" w:cs="Times New Roman"/>
            <w:sz w:val="18"/>
            <w:szCs w:val="18"/>
          </w:rPr>
          <w:t>https://www.francetvinfo.fr/culture/patrimoine/histoire/grand-entretien-pourquoi-la-france-a-t-elle-du-mal-a-regarder-son-histoire-coloniale-en-face_4133107.html</w:t>
        </w:r>
      </w:hyperlink>
      <w:r w:rsidR="00F30E79">
        <w:t xml:space="preserve"> </w:t>
      </w:r>
    </w:p>
    <w:p w14:paraId="47575473" w14:textId="51EA6A92" w:rsidR="00850C3C" w:rsidRDefault="00850C3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B49E4"/>
    <w:multiLevelType w:val="hybridMultilevel"/>
    <w:tmpl w:val="19DEA5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65734E"/>
    <w:multiLevelType w:val="hybridMultilevel"/>
    <w:tmpl w:val="19DEA5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697DEB"/>
    <w:multiLevelType w:val="hybridMultilevel"/>
    <w:tmpl w:val="F6C8F3B0"/>
    <w:lvl w:ilvl="0" w:tplc="F3B06D42">
      <w:start w:val="1"/>
      <w:numFmt w:val="low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 w15:restartNumberingAfterBreak="0">
    <w:nsid w:val="53355265"/>
    <w:multiLevelType w:val="hybridMultilevel"/>
    <w:tmpl w:val="F6C8F3B0"/>
    <w:lvl w:ilvl="0" w:tplc="FFFFFFFF">
      <w:start w:val="1"/>
      <w:numFmt w:val="lowerLetter"/>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4" w15:restartNumberingAfterBreak="0">
    <w:nsid w:val="68C21A03"/>
    <w:multiLevelType w:val="hybridMultilevel"/>
    <w:tmpl w:val="80C6B9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34978786">
    <w:abstractNumId w:val="4"/>
  </w:num>
  <w:num w:numId="2" w16cid:durableId="945382313">
    <w:abstractNumId w:val="0"/>
  </w:num>
  <w:num w:numId="3" w16cid:durableId="613951336">
    <w:abstractNumId w:val="1"/>
  </w:num>
  <w:num w:numId="4" w16cid:durableId="1269922534">
    <w:abstractNumId w:val="2"/>
  </w:num>
  <w:num w:numId="5" w16cid:durableId="1783761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3697"/>
    <w:rsid w:val="00027D3A"/>
    <w:rsid w:val="0005133C"/>
    <w:rsid w:val="00073DEF"/>
    <w:rsid w:val="00081C27"/>
    <w:rsid w:val="00096F42"/>
    <w:rsid w:val="000C7292"/>
    <w:rsid w:val="000D2608"/>
    <w:rsid w:val="000E50B2"/>
    <w:rsid w:val="0010304B"/>
    <w:rsid w:val="0011398B"/>
    <w:rsid w:val="001261D2"/>
    <w:rsid w:val="00154B1F"/>
    <w:rsid w:val="00167AB8"/>
    <w:rsid w:val="00170586"/>
    <w:rsid w:val="001709D7"/>
    <w:rsid w:val="00170AA8"/>
    <w:rsid w:val="00171F21"/>
    <w:rsid w:val="0018630F"/>
    <w:rsid w:val="001A18D4"/>
    <w:rsid w:val="001A4979"/>
    <w:rsid w:val="001E2637"/>
    <w:rsid w:val="001F4D58"/>
    <w:rsid w:val="002050E2"/>
    <w:rsid w:val="00210602"/>
    <w:rsid w:val="00210951"/>
    <w:rsid w:val="002155FE"/>
    <w:rsid w:val="00216080"/>
    <w:rsid w:val="002164D8"/>
    <w:rsid w:val="00221671"/>
    <w:rsid w:val="00236FC2"/>
    <w:rsid w:val="00253030"/>
    <w:rsid w:val="00257FDD"/>
    <w:rsid w:val="00263697"/>
    <w:rsid w:val="00275CFE"/>
    <w:rsid w:val="00276580"/>
    <w:rsid w:val="00276685"/>
    <w:rsid w:val="00277BE2"/>
    <w:rsid w:val="002B576E"/>
    <w:rsid w:val="002C3331"/>
    <w:rsid w:val="002D7250"/>
    <w:rsid w:val="002E5123"/>
    <w:rsid w:val="002F14C5"/>
    <w:rsid w:val="003036DD"/>
    <w:rsid w:val="00310A30"/>
    <w:rsid w:val="00322717"/>
    <w:rsid w:val="00330C5B"/>
    <w:rsid w:val="00334856"/>
    <w:rsid w:val="00334E01"/>
    <w:rsid w:val="003368E5"/>
    <w:rsid w:val="00344D88"/>
    <w:rsid w:val="00384193"/>
    <w:rsid w:val="003871EF"/>
    <w:rsid w:val="003873C9"/>
    <w:rsid w:val="003A1FA4"/>
    <w:rsid w:val="003C3DD1"/>
    <w:rsid w:val="003C69FE"/>
    <w:rsid w:val="003D157F"/>
    <w:rsid w:val="003D5735"/>
    <w:rsid w:val="003E5227"/>
    <w:rsid w:val="003E5645"/>
    <w:rsid w:val="003F2A07"/>
    <w:rsid w:val="003F4998"/>
    <w:rsid w:val="003F4B43"/>
    <w:rsid w:val="00415BCB"/>
    <w:rsid w:val="00422FCA"/>
    <w:rsid w:val="00426839"/>
    <w:rsid w:val="00434053"/>
    <w:rsid w:val="00436402"/>
    <w:rsid w:val="004465DB"/>
    <w:rsid w:val="0045495F"/>
    <w:rsid w:val="00456032"/>
    <w:rsid w:val="00467D2B"/>
    <w:rsid w:val="0047463A"/>
    <w:rsid w:val="00485A58"/>
    <w:rsid w:val="004B05B6"/>
    <w:rsid w:val="004D75F1"/>
    <w:rsid w:val="004D7C11"/>
    <w:rsid w:val="004E3909"/>
    <w:rsid w:val="004F63D4"/>
    <w:rsid w:val="005022B0"/>
    <w:rsid w:val="00504044"/>
    <w:rsid w:val="005442D3"/>
    <w:rsid w:val="0054497F"/>
    <w:rsid w:val="00552D09"/>
    <w:rsid w:val="00565A79"/>
    <w:rsid w:val="0057469E"/>
    <w:rsid w:val="00576FCA"/>
    <w:rsid w:val="00583305"/>
    <w:rsid w:val="0059044F"/>
    <w:rsid w:val="005A7181"/>
    <w:rsid w:val="005D46A7"/>
    <w:rsid w:val="005E26DA"/>
    <w:rsid w:val="005E2F69"/>
    <w:rsid w:val="005E355F"/>
    <w:rsid w:val="00605257"/>
    <w:rsid w:val="00610F18"/>
    <w:rsid w:val="00622832"/>
    <w:rsid w:val="006253F5"/>
    <w:rsid w:val="006375F8"/>
    <w:rsid w:val="00670878"/>
    <w:rsid w:val="00677A8F"/>
    <w:rsid w:val="006D3655"/>
    <w:rsid w:val="006F4D2C"/>
    <w:rsid w:val="0071057D"/>
    <w:rsid w:val="00712DF3"/>
    <w:rsid w:val="0071586E"/>
    <w:rsid w:val="00725192"/>
    <w:rsid w:val="00730271"/>
    <w:rsid w:val="0073039B"/>
    <w:rsid w:val="007326EB"/>
    <w:rsid w:val="00733E8D"/>
    <w:rsid w:val="00742EFF"/>
    <w:rsid w:val="00746E6E"/>
    <w:rsid w:val="00764D08"/>
    <w:rsid w:val="007679D9"/>
    <w:rsid w:val="00794996"/>
    <w:rsid w:val="007955A8"/>
    <w:rsid w:val="007A6529"/>
    <w:rsid w:val="007B0F36"/>
    <w:rsid w:val="007D23EA"/>
    <w:rsid w:val="007E5B85"/>
    <w:rsid w:val="007E5DB4"/>
    <w:rsid w:val="00807FDC"/>
    <w:rsid w:val="00811898"/>
    <w:rsid w:val="00823D9F"/>
    <w:rsid w:val="008254DE"/>
    <w:rsid w:val="008335D3"/>
    <w:rsid w:val="00837B28"/>
    <w:rsid w:val="008448DA"/>
    <w:rsid w:val="00850B20"/>
    <w:rsid w:val="00850C3C"/>
    <w:rsid w:val="00852E80"/>
    <w:rsid w:val="0086146D"/>
    <w:rsid w:val="008635C5"/>
    <w:rsid w:val="008850CE"/>
    <w:rsid w:val="00897D2A"/>
    <w:rsid w:val="008A3C72"/>
    <w:rsid w:val="008B0B3D"/>
    <w:rsid w:val="008C0CFB"/>
    <w:rsid w:val="008C60C8"/>
    <w:rsid w:val="008D077D"/>
    <w:rsid w:val="008D28B0"/>
    <w:rsid w:val="008D677F"/>
    <w:rsid w:val="008D6BB5"/>
    <w:rsid w:val="008E49EE"/>
    <w:rsid w:val="008E5C94"/>
    <w:rsid w:val="008E6DB5"/>
    <w:rsid w:val="009128C2"/>
    <w:rsid w:val="009138F9"/>
    <w:rsid w:val="00933E0D"/>
    <w:rsid w:val="00933F53"/>
    <w:rsid w:val="00935C01"/>
    <w:rsid w:val="00944136"/>
    <w:rsid w:val="00990C7A"/>
    <w:rsid w:val="00993040"/>
    <w:rsid w:val="009B61B9"/>
    <w:rsid w:val="009D5AFC"/>
    <w:rsid w:val="009E6DBC"/>
    <w:rsid w:val="009F19DA"/>
    <w:rsid w:val="009F70AB"/>
    <w:rsid w:val="00A00EE5"/>
    <w:rsid w:val="00A046E2"/>
    <w:rsid w:val="00A145CA"/>
    <w:rsid w:val="00A217B6"/>
    <w:rsid w:val="00A74A1F"/>
    <w:rsid w:val="00AA080B"/>
    <w:rsid w:val="00AA36F3"/>
    <w:rsid w:val="00AD5557"/>
    <w:rsid w:val="00AE092A"/>
    <w:rsid w:val="00AF7DB5"/>
    <w:rsid w:val="00B01E70"/>
    <w:rsid w:val="00B02F3C"/>
    <w:rsid w:val="00B044DF"/>
    <w:rsid w:val="00B300F7"/>
    <w:rsid w:val="00B33EFA"/>
    <w:rsid w:val="00B46A4A"/>
    <w:rsid w:val="00B510DA"/>
    <w:rsid w:val="00B52D8E"/>
    <w:rsid w:val="00B57F58"/>
    <w:rsid w:val="00B74572"/>
    <w:rsid w:val="00B81C3B"/>
    <w:rsid w:val="00B90F80"/>
    <w:rsid w:val="00B93648"/>
    <w:rsid w:val="00B9601E"/>
    <w:rsid w:val="00BC24E0"/>
    <w:rsid w:val="00BD49B2"/>
    <w:rsid w:val="00BE3F45"/>
    <w:rsid w:val="00BE4544"/>
    <w:rsid w:val="00BF0BBE"/>
    <w:rsid w:val="00BF6E32"/>
    <w:rsid w:val="00C22384"/>
    <w:rsid w:val="00C32336"/>
    <w:rsid w:val="00C736FB"/>
    <w:rsid w:val="00C76F71"/>
    <w:rsid w:val="00C9057C"/>
    <w:rsid w:val="00CA342D"/>
    <w:rsid w:val="00CA35B9"/>
    <w:rsid w:val="00CA605F"/>
    <w:rsid w:val="00CB12A1"/>
    <w:rsid w:val="00CB37D8"/>
    <w:rsid w:val="00CB6903"/>
    <w:rsid w:val="00CB6F14"/>
    <w:rsid w:val="00CC510A"/>
    <w:rsid w:val="00CD2DF0"/>
    <w:rsid w:val="00CE4FEF"/>
    <w:rsid w:val="00CE6EC3"/>
    <w:rsid w:val="00CF1EA7"/>
    <w:rsid w:val="00CF38B5"/>
    <w:rsid w:val="00CF6EEF"/>
    <w:rsid w:val="00CF7EF0"/>
    <w:rsid w:val="00D20272"/>
    <w:rsid w:val="00D30834"/>
    <w:rsid w:val="00D45B4E"/>
    <w:rsid w:val="00DA006D"/>
    <w:rsid w:val="00DB4FAA"/>
    <w:rsid w:val="00DB7B5C"/>
    <w:rsid w:val="00DC35DE"/>
    <w:rsid w:val="00DC5A2C"/>
    <w:rsid w:val="00DC7A6A"/>
    <w:rsid w:val="00DD0C04"/>
    <w:rsid w:val="00DD2B4B"/>
    <w:rsid w:val="00E17141"/>
    <w:rsid w:val="00E31971"/>
    <w:rsid w:val="00E37E96"/>
    <w:rsid w:val="00E45389"/>
    <w:rsid w:val="00E50A9F"/>
    <w:rsid w:val="00E53E24"/>
    <w:rsid w:val="00E549D3"/>
    <w:rsid w:val="00E55B91"/>
    <w:rsid w:val="00E94E8B"/>
    <w:rsid w:val="00EA4852"/>
    <w:rsid w:val="00EA7D61"/>
    <w:rsid w:val="00EB21DE"/>
    <w:rsid w:val="00EB2A88"/>
    <w:rsid w:val="00EB3DA4"/>
    <w:rsid w:val="00ED4563"/>
    <w:rsid w:val="00ED58BF"/>
    <w:rsid w:val="00EE74F0"/>
    <w:rsid w:val="00EF26EF"/>
    <w:rsid w:val="00EF78D2"/>
    <w:rsid w:val="00EF7A71"/>
    <w:rsid w:val="00F10401"/>
    <w:rsid w:val="00F13777"/>
    <w:rsid w:val="00F30E79"/>
    <w:rsid w:val="00F545A3"/>
    <w:rsid w:val="00F72BC9"/>
    <w:rsid w:val="00F85199"/>
    <w:rsid w:val="00F86512"/>
    <w:rsid w:val="00F86BAA"/>
    <w:rsid w:val="00F907AC"/>
    <w:rsid w:val="00F93702"/>
    <w:rsid w:val="00F93777"/>
    <w:rsid w:val="00FA4047"/>
    <w:rsid w:val="00FB2CE2"/>
    <w:rsid w:val="00FB7C39"/>
    <w:rsid w:val="00FD4879"/>
    <w:rsid w:val="00FE7884"/>
    <w:rsid w:val="00FF4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D1531D"/>
  <w15:docId w15:val="{A5EDAAAF-325E-4630-A139-0D932E02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DF0"/>
  </w:style>
  <w:style w:type="paragraph" w:styleId="Heading1">
    <w:name w:val="heading 1"/>
    <w:basedOn w:val="Normal"/>
    <w:next w:val="Normal"/>
    <w:link w:val="Heading1Char"/>
    <w:uiPriority w:val="9"/>
    <w:qFormat/>
    <w:rsid w:val="00263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697"/>
    <w:rPr>
      <w:rFonts w:eastAsiaTheme="majorEastAsia" w:cstheme="majorBidi"/>
      <w:color w:val="272727" w:themeColor="text1" w:themeTint="D8"/>
    </w:rPr>
  </w:style>
  <w:style w:type="paragraph" w:styleId="Title">
    <w:name w:val="Title"/>
    <w:basedOn w:val="Normal"/>
    <w:next w:val="Normal"/>
    <w:link w:val="TitleChar"/>
    <w:uiPriority w:val="10"/>
    <w:qFormat/>
    <w:rsid w:val="00263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697"/>
    <w:pPr>
      <w:spacing w:before="160"/>
      <w:jc w:val="center"/>
    </w:pPr>
    <w:rPr>
      <w:i/>
      <w:iCs/>
      <w:color w:val="404040" w:themeColor="text1" w:themeTint="BF"/>
    </w:rPr>
  </w:style>
  <w:style w:type="character" w:customStyle="1" w:styleId="QuoteChar">
    <w:name w:val="Quote Char"/>
    <w:basedOn w:val="DefaultParagraphFont"/>
    <w:link w:val="Quote"/>
    <w:uiPriority w:val="29"/>
    <w:rsid w:val="00263697"/>
    <w:rPr>
      <w:i/>
      <w:iCs/>
      <w:color w:val="404040" w:themeColor="text1" w:themeTint="BF"/>
    </w:rPr>
  </w:style>
  <w:style w:type="paragraph" w:styleId="ListParagraph">
    <w:name w:val="List Paragraph"/>
    <w:basedOn w:val="Normal"/>
    <w:uiPriority w:val="34"/>
    <w:qFormat/>
    <w:rsid w:val="00263697"/>
    <w:pPr>
      <w:ind w:left="720"/>
      <w:contextualSpacing/>
    </w:pPr>
  </w:style>
  <w:style w:type="character" w:styleId="IntenseEmphasis">
    <w:name w:val="Intense Emphasis"/>
    <w:basedOn w:val="DefaultParagraphFont"/>
    <w:uiPriority w:val="21"/>
    <w:qFormat/>
    <w:rsid w:val="00263697"/>
    <w:rPr>
      <w:i/>
      <w:iCs/>
      <w:color w:val="0F4761" w:themeColor="accent1" w:themeShade="BF"/>
    </w:rPr>
  </w:style>
  <w:style w:type="paragraph" w:styleId="IntenseQuote">
    <w:name w:val="Intense Quote"/>
    <w:basedOn w:val="Normal"/>
    <w:next w:val="Normal"/>
    <w:link w:val="IntenseQuoteChar"/>
    <w:uiPriority w:val="30"/>
    <w:qFormat/>
    <w:rsid w:val="00263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697"/>
    <w:rPr>
      <w:i/>
      <w:iCs/>
      <w:color w:val="0F4761" w:themeColor="accent1" w:themeShade="BF"/>
    </w:rPr>
  </w:style>
  <w:style w:type="character" w:styleId="IntenseReference">
    <w:name w:val="Intense Reference"/>
    <w:basedOn w:val="DefaultParagraphFont"/>
    <w:uiPriority w:val="32"/>
    <w:qFormat/>
    <w:rsid w:val="00263697"/>
    <w:rPr>
      <w:b/>
      <w:bCs/>
      <w:smallCaps/>
      <w:color w:val="0F4761" w:themeColor="accent1" w:themeShade="BF"/>
      <w:spacing w:val="5"/>
    </w:rPr>
  </w:style>
  <w:style w:type="paragraph" w:styleId="FootnoteText">
    <w:name w:val="footnote text"/>
    <w:basedOn w:val="Normal"/>
    <w:link w:val="FootnoteTextChar"/>
    <w:uiPriority w:val="99"/>
    <w:semiHidden/>
    <w:unhideWhenUsed/>
    <w:rsid w:val="00AA08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80B"/>
    <w:rPr>
      <w:sz w:val="20"/>
      <w:szCs w:val="20"/>
    </w:rPr>
  </w:style>
  <w:style w:type="character" w:styleId="FootnoteReference">
    <w:name w:val="footnote reference"/>
    <w:basedOn w:val="DefaultParagraphFont"/>
    <w:uiPriority w:val="99"/>
    <w:semiHidden/>
    <w:unhideWhenUsed/>
    <w:rsid w:val="00AA080B"/>
    <w:rPr>
      <w:vertAlign w:val="superscript"/>
    </w:rPr>
  </w:style>
  <w:style w:type="character" w:styleId="Hyperlink">
    <w:name w:val="Hyperlink"/>
    <w:basedOn w:val="DefaultParagraphFont"/>
    <w:uiPriority w:val="99"/>
    <w:unhideWhenUsed/>
    <w:rsid w:val="00AA080B"/>
    <w:rPr>
      <w:color w:val="467886" w:themeColor="hyperlink"/>
      <w:u w:val="single"/>
    </w:rPr>
  </w:style>
  <w:style w:type="paragraph" w:styleId="NormalWeb">
    <w:name w:val="Normal (Web)"/>
    <w:basedOn w:val="Normal"/>
    <w:uiPriority w:val="99"/>
    <w:semiHidden/>
    <w:unhideWhenUsed/>
    <w:rsid w:val="0025303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46E6E"/>
    <w:rPr>
      <w:color w:val="605E5C"/>
      <w:shd w:val="clear" w:color="auto" w:fill="E1DFDD"/>
    </w:rPr>
  </w:style>
  <w:style w:type="character" w:styleId="FollowedHyperlink">
    <w:name w:val="FollowedHyperlink"/>
    <w:basedOn w:val="DefaultParagraphFont"/>
    <w:uiPriority w:val="99"/>
    <w:semiHidden/>
    <w:unhideWhenUsed/>
    <w:rsid w:val="0011398B"/>
    <w:rPr>
      <w:color w:val="96607D" w:themeColor="followedHyperlink"/>
      <w:u w:val="single"/>
    </w:rPr>
  </w:style>
  <w:style w:type="paragraph" w:styleId="Header">
    <w:name w:val="header"/>
    <w:basedOn w:val="Normal"/>
    <w:link w:val="HeaderChar"/>
    <w:uiPriority w:val="99"/>
    <w:unhideWhenUsed/>
    <w:rsid w:val="007E5D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5DB4"/>
  </w:style>
  <w:style w:type="paragraph" w:styleId="Footer">
    <w:name w:val="footer"/>
    <w:basedOn w:val="Normal"/>
    <w:link w:val="FooterChar"/>
    <w:uiPriority w:val="99"/>
    <w:unhideWhenUsed/>
    <w:rsid w:val="007E5D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5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3160">
      <w:bodyDiv w:val="1"/>
      <w:marLeft w:val="0"/>
      <w:marRight w:val="0"/>
      <w:marTop w:val="0"/>
      <w:marBottom w:val="0"/>
      <w:divBdr>
        <w:top w:val="none" w:sz="0" w:space="0" w:color="auto"/>
        <w:left w:val="none" w:sz="0" w:space="0" w:color="auto"/>
        <w:bottom w:val="none" w:sz="0" w:space="0" w:color="auto"/>
        <w:right w:val="none" w:sz="0" w:space="0" w:color="auto"/>
      </w:divBdr>
      <w:divsChild>
        <w:div w:id="159320658">
          <w:marLeft w:val="-720"/>
          <w:marRight w:val="0"/>
          <w:marTop w:val="0"/>
          <w:marBottom w:val="0"/>
          <w:divBdr>
            <w:top w:val="none" w:sz="0" w:space="0" w:color="auto"/>
            <w:left w:val="none" w:sz="0" w:space="0" w:color="auto"/>
            <w:bottom w:val="none" w:sz="0" w:space="0" w:color="auto"/>
            <w:right w:val="none" w:sz="0" w:space="0" w:color="auto"/>
          </w:divBdr>
        </w:div>
      </w:divsChild>
    </w:div>
    <w:div w:id="78909990">
      <w:bodyDiv w:val="1"/>
      <w:marLeft w:val="0"/>
      <w:marRight w:val="0"/>
      <w:marTop w:val="0"/>
      <w:marBottom w:val="0"/>
      <w:divBdr>
        <w:top w:val="none" w:sz="0" w:space="0" w:color="auto"/>
        <w:left w:val="none" w:sz="0" w:space="0" w:color="auto"/>
        <w:bottom w:val="none" w:sz="0" w:space="0" w:color="auto"/>
        <w:right w:val="none" w:sz="0" w:space="0" w:color="auto"/>
      </w:divBdr>
      <w:divsChild>
        <w:div w:id="1837845366">
          <w:marLeft w:val="-720"/>
          <w:marRight w:val="0"/>
          <w:marTop w:val="0"/>
          <w:marBottom w:val="0"/>
          <w:divBdr>
            <w:top w:val="none" w:sz="0" w:space="0" w:color="auto"/>
            <w:left w:val="none" w:sz="0" w:space="0" w:color="auto"/>
            <w:bottom w:val="none" w:sz="0" w:space="0" w:color="auto"/>
            <w:right w:val="none" w:sz="0" w:space="0" w:color="auto"/>
          </w:divBdr>
        </w:div>
      </w:divsChild>
    </w:div>
    <w:div w:id="117451464">
      <w:bodyDiv w:val="1"/>
      <w:marLeft w:val="0"/>
      <w:marRight w:val="0"/>
      <w:marTop w:val="0"/>
      <w:marBottom w:val="0"/>
      <w:divBdr>
        <w:top w:val="none" w:sz="0" w:space="0" w:color="auto"/>
        <w:left w:val="none" w:sz="0" w:space="0" w:color="auto"/>
        <w:bottom w:val="none" w:sz="0" w:space="0" w:color="auto"/>
        <w:right w:val="none" w:sz="0" w:space="0" w:color="auto"/>
      </w:divBdr>
      <w:divsChild>
        <w:div w:id="1490750308">
          <w:marLeft w:val="-720"/>
          <w:marRight w:val="0"/>
          <w:marTop w:val="0"/>
          <w:marBottom w:val="0"/>
          <w:divBdr>
            <w:top w:val="none" w:sz="0" w:space="0" w:color="auto"/>
            <w:left w:val="none" w:sz="0" w:space="0" w:color="auto"/>
            <w:bottom w:val="none" w:sz="0" w:space="0" w:color="auto"/>
            <w:right w:val="none" w:sz="0" w:space="0" w:color="auto"/>
          </w:divBdr>
        </w:div>
      </w:divsChild>
    </w:div>
    <w:div w:id="138153773">
      <w:bodyDiv w:val="1"/>
      <w:marLeft w:val="0"/>
      <w:marRight w:val="0"/>
      <w:marTop w:val="0"/>
      <w:marBottom w:val="0"/>
      <w:divBdr>
        <w:top w:val="none" w:sz="0" w:space="0" w:color="auto"/>
        <w:left w:val="none" w:sz="0" w:space="0" w:color="auto"/>
        <w:bottom w:val="none" w:sz="0" w:space="0" w:color="auto"/>
        <w:right w:val="none" w:sz="0" w:space="0" w:color="auto"/>
      </w:divBdr>
      <w:divsChild>
        <w:div w:id="512501669">
          <w:marLeft w:val="-720"/>
          <w:marRight w:val="0"/>
          <w:marTop w:val="0"/>
          <w:marBottom w:val="0"/>
          <w:divBdr>
            <w:top w:val="none" w:sz="0" w:space="0" w:color="auto"/>
            <w:left w:val="none" w:sz="0" w:space="0" w:color="auto"/>
            <w:bottom w:val="none" w:sz="0" w:space="0" w:color="auto"/>
            <w:right w:val="none" w:sz="0" w:space="0" w:color="auto"/>
          </w:divBdr>
        </w:div>
      </w:divsChild>
    </w:div>
    <w:div w:id="190997993">
      <w:bodyDiv w:val="1"/>
      <w:marLeft w:val="0"/>
      <w:marRight w:val="0"/>
      <w:marTop w:val="0"/>
      <w:marBottom w:val="0"/>
      <w:divBdr>
        <w:top w:val="none" w:sz="0" w:space="0" w:color="auto"/>
        <w:left w:val="none" w:sz="0" w:space="0" w:color="auto"/>
        <w:bottom w:val="none" w:sz="0" w:space="0" w:color="auto"/>
        <w:right w:val="none" w:sz="0" w:space="0" w:color="auto"/>
      </w:divBdr>
      <w:divsChild>
        <w:div w:id="1950047419">
          <w:marLeft w:val="-720"/>
          <w:marRight w:val="0"/>
          <w:marTop w:val="0"/>
          <w:marBottom w:val="0"/>
          <w:divBdr>
            <w:top w:val="none" w:sz="0" w:space="0" w:color="auto"/>
            <w:left w:val="none" w:sz="0" w:space="0" w:color="auto"/>
            <w:bottom w:val="none" w:sz="0" w:space="0" w:color="auto"/>
            <w:right w:val="none" w:sz="0" w:space="0" w:color="auto"/>
          </w:divBdr>
        </w:div>
      </w:divsChild>
    </w:div>
    <w:div w:id="196816524">
      <w:bodyDiv w:val="1"/>
      <w:marLeft w:val="0"/>
      <w:marRight w:val="0"/>
      <w:marTop w:val="0"/>
      <w:marBottom w:val="0"/>
      <w:divBdr>
        <w:top w:val="none" w:sz="0" w:space="0" w:color="auto"/>
        <w:left w:val="none" w:sz="0" w:space="0" w:color="auto"/>
        <w:bottom w:val="none" w:sz="0" w:space="0" w:color="auto"/>
        <w:right w:val="none" w:sz="0" w:space="0" w:color="auto"/>
      </w:divBdr>
      <w:divsChild>
        <w:div w:id="358244336">
          <w:marLeft w:val="-720"/>
          <w:marRight w:val="0"/>
          <w:marTop w:val="0"/>
          <w:marBottom w:val="0"/>
          <w:divBdr>
            <w:top w:val="none" w:sz="0" w:space="0" w:color="auto"/>
            <w:left w:val="none" w:sz="0" w:space="0" w:color="auto"/>
            <w:bottom w:val="none" w:sz="0" w:space="0" w:color="auto"/>
            <w:right w:val="none" w:sz="0" w:space="0" w:color="auto"/>
          </w:divBdr>
        </w:div>
      </w:divsChild>
    </w:div>
    <w:div w:id="352222370">
      <w:bodyDiv w:val="1"/>
      <w:marLeft w:val="0"/>
      <w:marRight w:val="0"/>
      <w:marTop w:val="0"/>
      <w:marBottom w:val="0"/>
      <w:divBdr>
        <w:top w:val="none" w:sz="0" w:space="0" w:color="auto"/>
        <w:left w:val="none" w:sz="0" w:space="0" w:color="auto"/>
        <w:bottom w:val="none" w:sz="0" w:space="0" w:color="auto"/>
        <w:right w:val="none" w:sz="0" w:space="0" w:color="auto"/>
      </w:divBdr>
      <w:divsChild>
        <w:div w:id="1199318409">
          <w:marLeft w:val="-720"/>
          <w:marRight w:val="0"/>
          <w:marTop w:val="0"/>
          <w:marBottom w:val="0"/>
          <w:divBdr>
            <w:top w:val="none" w:sz="0" w:space="0" w:color="auto"/>
            <w:left w:val="none" w:sz="0" w:space="0" w:color="auto"/>
            <w:bottom w:val="none" w:sz="0" w:space="0" w:color="auto"/>
            <w:right w:val="none" w:sz="0" w:space="0" w:color="auto"/>
          </w:divBdr>
        </w:div>
      </w:divsChild>
    </w:div>
    <w:div w:id="355889626">
      <w:bodyDiv w:val="1"/>
      <w:marLeft w:val="0"/>
      <w:marRight w:val="0"/>
      <w:marTop w:val="0"/>
      <w:marBottom w:val="0"/>
      <w:divBdr>
        <w:top w:val="none" w:sz="0" w:space="0" w:color="auto"/>
        <w:left w:val="none" w:sz="0" w:space="0" w:color="auto"/>
        <w:bottom w:val="none" w:sz="0" w:space="0" w:color="auto"/>
        <w:right w:val="none" w:sz="0" w:space="0" w:color="auto"/>
      </w:divBdr>
      <w:divsChild>
        <w:div w:id="1533417691">
          <w:marLeft w:val="-720"/>
          <w:marRight w:val="0"/>
          <w:marTop w:val="0"/>
          <w:marBottom w:val="0"/>
          <w:divBdr>
            <w:top w:val="none" w:sz="0" w:space="0" w:color="auto"/>
            <w:left w:val="none" w:sz="0" w:space="0" w:color="auto"/>
            <w:bottom w:val="none" w:sz="0" w:space="0" w:color="auto"/>
            <w:right w:val="none" w:sz="0" w:space="0" w:color="auto"/>
          </w:divBdr>
        </w:div>
      </w:divsChild>
    </w:div>
    <w:div w:id="476073123">
      <w:bodyDiv w:val="1"/>
      <w:marLeft w:val="0"/>
      <w:marRight w:val="0"/>
      <w:marTop w:val="0"/>
      <w:marBottom w:val="0"/>
      <w:divBdr>
        <w:top w:val="none" w:sz="0" w:space="0" w:color="auto"/>
        <w:left w:val="none" w:sz="0" w:space="0" w:color="auto"/>
        <w:bottom w:val="none" w:sz="0" w:space="0" w:color="auto"/>
        <w:right w:val="none" w:sz="0" w:space="0" w:color="auto"/>
      </w:divBdr>
      <w:divsChild>
        <w:div w:id="2032409646">
          <w:marLeft w:val="-720"/>
          <w:marRight w:val="0"/>
          <w:marTop w:val="0"/>
          <w:marBottom w:val="0"/>
          <w:divBdr>
            <w:top w:val="none" w:sz="0" w:space="0" w:color="auto"/>
            <w:left w:val="none" w:sz="0" w:space="0" w:color="auto"/>
            <w:bottom w:val="none" w:sz="0" w:space="0" w:color="auto"/>
            <w:right w:val="none" w:sz="0" w:space="0" w:color="auto"/>
          </w:divBdr>
        </w:div>
      </w:divsChild>
    </w:div>
    <w:div w:id="479925590">
      <w:bodyDiv w:val="1"/>
      <w:marLeft w:val="0"/>
      <w:marRight w:val="0"/>
      <w:marTop w:val="0"/>
      <w:marBottom w:val="0"/>
      <w:divBdr>
        <w:top w:val="none" w:sz="0" w:space="0" w:color="auto"/>
        <w:left w:val="none" w:sz="0" w:space="0" w:color="auto"/>
        <w:bottom w:val="none" w:sz="0" w:space="0" w:color="auto"/>
        <w:right w:val="none" w:sz="0" w:space="0" w:color="auto"/>
      </w:divBdr>
      <w:divsChild>
        <w:div w:id="1189445415">
          <w:marLeft w:val="-720"/>
          <w:marRight w:val="0"/>
          <w:marTop w:val="0"/>
          <w:marBottom w:val="0"/>
          <w:divBdr>
            <w:top w:val="none" w:sz="0" w:space="0" w:color="auto"/>
            <w:left w:val="none" w:sz="0" w:space="0" w:color="auto"/>
            <w:bottom w:val="none" w:sz="0" w:space="0" w:color="auto"/>
            <w:right w:val="none" w:sz="0" w:space="0" w:color="auto"/>
          </w:divBdr>
        </w:div>
      </w:divsChild>
    </w:div>
    <w:div w:id="540169168">
      <w:bodyDiv w:val="1"/>
      <w:marLeft w:val="0"/>
      <w:marRight w:val="0"/>
      <w:marTop w:val="0"/>
      <w:marBottom w:val="0"/>
      <w:divBdr>
        <w:top w:val="none" w:sz="0" w:space="0" w:color="auto"/>
        <w:left w:val="none" w:sz="0" w:space="0" w:color="auto"/>
        <w:bottom w:val="none" w:sz="0" w:space="0" w:color="auto"/>
        <w:right w:val="none" w:sz="0" w:space="0" w:color="auto"/>
      </w:divBdr>
      <w:divsChild>
        <w:div w:id="1649282987">
          <w:marLeft w:val="-720"/>
          <w:marRight w:val="0"/>
          <w:marTop w:val="0"/>
          <w:marBottom w:val="0"/>
          <w:divBdr>
            <w:top w:val="none" w:sz="0" w:space="0" w:color="auto"/>
            <w:left w:val="none" w:sz="0" w:space="0" w:color="auto"/>
            <w:bottom w:val="none" w:sz="0" w:space="0" w:color="auto"/>
            <w:right w:val="none" w:sz="0" w:space="0" w:color="auto"/>
          </w:divBdr>
        </w:div>
      </w:divsChild>
    </w:div>
    <w:div w:id="583563668">
      <w:bodyDiv w:val="1"/>
      <w:marLeft w:val="0"/>
      <w:marRight w:val="0"/>
      <w:marTop w:val="0"/>
      <w:marBottom w:val="0"/>
      <w:divBdr>
        <w:top w:val="none" w:sz="0" w:space="0" w:color="auto"/>
        <w:left w:val="none" w:sz="0" w:space="0" w:color="auto"/>
        <w:bottom w:val="none" w:sz="0" w:space="0" w:color="auto"/>
        <w:right w:val="none" w:sz="0" w:space="0" w:color="auto"/>
      </w:divBdr>
      <w:divsChild>
        <w:div w:id="190195148">
          <w:marLeft w:val="-720"/>
          <w:marRight w:val="0"/>
          <w:marTop w:val="0"/>
          <w:marBottom w:val="0"/>
          <w:divBdr>
            <w:top w:val="none" w:sz="0" w:space="0" w:color="auto"/>
            <w:left w:val="none" w:sz="0" w:space="0" w:color="auto"/>
            <w:bottom w:val="none" w:sz="0" w:space="0" w:color="auto"/>
            <w:right w:val="none" w:sz="0" w:space="0" w:color="auto"/>
          </w:divBdr>
        </w:div>
      </w:divsChild>
    </w:div>
    <w:div w:id="656344592">
      <w:bodyDiv w:val="1"/>
      <w:marLeft w:val="0"/>
      <w:marRight w:val="0"/>
      <w:marTop w:val="0"/>
      <w:marBottom w:val="0"/>
      <w:divBdr>
        <w:top w:val="none" w:sz="0" w:space="0" w:color="auto"/>
        <w:left w:val="none" w:sz="0" w:space="0" w:color="auto"/>
        <w:bottom w:val="none" w:sz="0" w:space="0" w:color="auto"/>
        <w:right w:val="none" w:sz="0" w:space="0" w:color="auto"/>
      </w:divBdr>
      <w:divsChild>
        <w:div w:id="657147530">
          <w:marLeft w:val="-720"/>
          <w:marRight w:val="0"/>
          <w:marTop w:val="0"/>
          <w:marBottom w:val="0"/>
          <w:divBdr>
            <w:top w:val="none" w:sz="0" w:space="0" w:color="auto"/>
            <w:left w:val="none" w:sz="0" w:space="0" w:color="auto"/>
            <w:bottom w:val="none" w:sz="0" w:space="0" w:color="auto"/>
            <w:right w:val="none" w:sz="0" w:space="0" w:color="auto"/>
          </w:divBdr>
        </w:div>
      </w:divsChild>
    </w:div>
    <w:div w:id="842478283">
      <w:bodyDiv w:val="1"/>
      <w:marLeft w:val="0"/>
      <w:marRight w:val="0"/>
      <w:marTop w:val="0"/>
      <w:marBottom w:val="0"/>
      <w:divBdr>
        <w:top w:val="none" w:sz="0" w:space="0" w:color="auto"/>
        <w:left w:val="none" w:sz="0" w:space="0" w:color="auto"/>
        <w:bottom w:val="none" w:sz="0" w:space="0" w:color="auto"/>
        <w:right w:val="none" w:sz="0" w:space="0" w:color="auto"/>
      </w:divBdr>
      <w:divsChild>
        <w:div w:id="670915842">
          <w:marLeft w:val="-720"/>
          <w:marRight w:val="0"/>
          <w:marTop w:val="0"/>
          <w:marBottom w:val="0"/>
          <w:divBdr>
            <w:top w:val="none" w:sz="0" w:space="0" w:color="auto"/>
            <w:left w:val="none" w:sz="0" w:space="0" w:color="auto"/>
            <w:bottom w:val="none" w:sz="0" w:space="0" w:color="auto"/>
            <w:right w:val="none" w:sz="0" w:space="0" w:color="auto"/>
          </w:divBdr>
        </w:div>
      </w:divsChild>
    </w:div>
    <w:div w:id="913660841">
      <w:bodyDiv w:val="1"/>
      <w:marLeft w:val="0"/>
      <w:marRight w:val="0"/>
      <w:marTop w:val="0"/>
      <w:marBottom w:val="0"/>
      <w:divBdr>
        <w:top w:val="none" w:sz="0" w:space="0" w:color="auto"/>
        <w:left w:val="none" w:sz="0" w:space="0" w:color="auto"/>
        <w:bottom w:val="none" w:sz="0" w:space="0" w:color="auto"/>
        <w:right w:val="none" w:sz="0" w:space="0" w:color="auto"/>
      </w:divBdr>
      <w:divsChild>
        <w:div w:id="1215312370">
          <w:marLeft w:val="-720"/>
          <w:marRight w:val="0"/>
          <w:marTop w:val="0"/>
          <w:marBottom w:val="0"/>
          <w:divBdr>
            <w:top w:val="none" w:sz="0" w:space="0" w:color="auto"/>
            <w:left w:val="none" w:sz="0" w:space="0" w:color="auto"/>
            <w:bottom w:val="none" w:sz="0" w:space="0" w:color="auto"/>
            <w:right w:val="none" w:sz="0" w:space="0" w:color="auto"/>
          </w:divBdr>
        </w:div>
      </w:divsChild>
    </w:div>
    <w:div w:id="915749047">
      <w:bodyDiv w:val="1"/>
      <w:marLeft w:val="0"/>
      <w:marRight w:val="0"/>
      <w:marTop w:val="0"/>
      <w:marBottom w:val="0"/>
      <w:divBdr>
        <w:top w:val="none" w:sz="0" w:space="0" w:color="auto"/>
        <w:left w:val="none" w:sz="0" w:space="0" w:color="auto"/>
        <w:bottom w:val="none" w:sz="0" w:space="0" w:color="auto"/>
        <w:right w:val="none" w:sz="0" w:space="0" w:color="auto"/>
      </w:divBdr>
      <w:divsChild>
        <w:div w:id="1401828424">
          <w:marLeft w:val="-720"/>
          <w:marRight w:val="0"/>
          <w:marTop w:val="0"/>
          <w:marBottom w:val="0"/>
          <w:divBdr>
            <w:top w:val="none" w:sz="0" w:space="0" w:color="auto"/>
            <w:left w:val="none" w:sz="0" w:space="0" w:color="auto"/>
            <w:bottom w:val="none" w:sz="0" w:space="0" w:color="auto"/>
            <w:right w:val="none" w:sz="0" w:space="0" w:color="auto"/>
          </w:divBdr>
        </w:div>
      </w:divsChild>
    </w:div>
    <w:div w:id="942878711">
      <w:bodyDiv w:val="1"/>
      <w:marLeft w:val="0"/>
      <w:marRight w:val="0"/>
      <w:marTop w:val="0"/>
      <w:marBottom w:val="0"/>
      <w:divBdr>
        <w:top w:val="none" w:sz="0" w:space="0" w:color="auto"/>
        <w:left w:val="none" w:sz="0" w:space="0" w:color="auto"/>
        <w:bottom w:val="none" w:sz="0" w:space="0" w:color="auto"/>
        <w:right w:val="none" w:sz="0" w:space="0" w:color="auto"/>
      </w:divBdr>
      <w:divsChild>
        <w:div w:id="201869438">
          <w:marLeft w:val="-720"/>
          <w:marRight w:val="0"/>
          <w:marTop w:val="0"/>
          <w:marBottom w:val="0"/>
          <w:divBdr>
            <w:top w:val="none" w:sz="0" w:space="0" w:color="auto"/>
            <w:left w:val="none" w:sz="0" w:space="0" w:color="auto"/>
            <w:bottom w:val="none" w:sz="0" w:space="0" w:color="auto"/>
            <w:right w:val="none" w:sz="0" w:space="0" w:color="auto"/>
          </w:divBdr>
        </w:div>
      </w:divsChild>
    </w:div>
    <w:div w:id="1055087261">
      <w:bodyDiv w:val="1"/>
      <w:marLeft w:val="0"/>
      <w:marRight w:val="0"/>
      <w:marTop w:val="0"/>
      <w:marBottom w:val="0"/>
      <w:divBdr>
        <w:top w:val="none" w:sz="0" w:space="0" w:color="auto"/>
        <w:left w:val="none" w:sz="0" w:space="0" w:color="auto"/>
        <w:bottom w:val="none" w:sz="0" w:space="0" w:color="auto"/>
        <w:right w:val="none" w:sz="0" w:space="0" w:color="auto"/>
      </w:divBdr>
      <w:divsChild>
        <w:div w:id="1458446713">
          <w:marLeft w:val="-720"/>
          <w:marRight w:val="0"/>
          <w:marTop w:val="0"/>
          <w:marBottom w:val="0"/>
          <w:divBdr>
            <w:top w:val="none" w:sz="0" w:space="0" w:color="auto"/>
            <w:left w:val="none" w:sz="0" w:space="0" w:color="auto"/>
            <w:bottom w:val="none" w:sz="0" w:space="0" w:color="auto"/>
            <w:right w:val="none" w:sz="0" w:space="0" w:color="auto"/>
          </w:divBdr>
        </w:div>
      </w:divsChild>
    </w:div>
    <w:div w:id="1067337824">
      <w:bodyDiv w:val="1"/>
      <w:marLeft w:val="0"/>
      <w:marRight w:val="0"/>
      <w:marTop w:val="0"/>
      <w:marBottom w:val="0"/>
      <w:divBdr>
        <w:top w:val="none" w:sz="0" w:space="0" w:color="auto"/>
        <w:left w:val="none" w:sz="0" w:space="0" w:color="auto"/>
        <w:bottom w:val="none" w:sz="0" w:space="0" w:color="auto"/>
        <w:right w:val="none" w:sz="0" w:space="0" w:color="auto"/>
      </w:divBdr>
      <w:divsChild>
        <w:div w:id="1223907312">
          <w:marLeft w:val="-720"/>
          <w:marRight w:val="0"/>
          <w:marTop w:val="0"/>
          <w:marBottom w:val="0"/>
          <w:divBdr>
            <w:top w:val="none" w:sz="0" w:space="0" w:color="auto"/>
            <w:left w:val="none" w:sz="0" w:space="0" w:color="auto"/>
            <w:bottom w:val="none" w:sz="0" w:space="0" w:color="auto"/>
            <w:right w:val="none" w:sz="0" w:space="0" w:color="auto"/>
          </w:divBdr>
        </w:div>
      </w:divsChild>
    </w:div>
    <w:div w:id="1177310367">
      <w:bodyDiv w:val="1"/>
      <w:marLeft w:val="0"/>
      <w:marRight w:val="0"/>
      <w:marTop w:val="0"/>
      <w:marBottom w:val="0"/>
      <w:divBdr>
        <w:top w:val="none" w:sz="0" w:space="0" w:color="auto"/>
        <w:left w:val="none" w:sz="0" w:space="0" w:color="auto"/>
        <w:bottom w:val="none" w:sz="0" w:space="0" w:color="auto"/>
        <w:right w:val="none" w:sz="0" w:space="0" w:color="auto"/>
      </w:divBdr>
      <w:divsChild>
        <w:div w:id="1694964559">
          <w:marLeft w:val="-720"/>
          <w:marRight w:val="0"/>
          <w:marTop w:val="0"/>
          <w:marBottom w:val="0"/>
          <w:divBdr>
            <w:top w:val="none" w:sz="0" w:space="0" w:color="auto"/>
            <w:left w:val="none" w:sz="0" w:space="0" w:color="auto"/>
            <w:bottom w:val="none" w:sz="0" w:space="0" w:color="auto"/>
            <w:right w:val="none" w:sz="0" w:space="0" w:color="auto"/>
          </w:divBdr>
        </w:div>
      </w:divsChild>
    </w:div>
    <w:div w:id="1201163558">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9">
          <w:marLeft w:val="-720"/>
          <w:marRight w:val="0"/>
          <w:marTop w:val="0"/>
          <w:marBottom w:val="0"/>
          <w:divBdr>
            <w:top w:val="none" w:sz="0" w:space="0" w:color="auto"/>
            <w:left w:val="none" w:sz="0" w:space="0" w:color="auto"/>
            <w:bottom w:val="none" w:sz="0" w:space="0" w:color="auto"/>
            <w:right w:val="none" w:sz="0" w:space="0" w:color="auto"/>
          </w:divBdr>
        </w:div>
      </w:divsChild>
    </w:div>
    <w:div w:id="1360399115">
      <w:bodyDiv w:val="1"/>
      <w:marLeft w:val="0"/>
      <w:marRight w:val="0"/>
      <w:marTop w:val="0"/>
      <w:marBottom w:val="0"/>
      <w:divBdr>
        <w:top w:val="none" w:sz="0" w:space="0" w:color="auto"/>
        <w:left w:val="none" w:sz="0" w:space="0" w:color="auto"/>
        <w:bottom w:val="none" w:sz="0" w:space="0" w:color="auto"/>
        <w:right w:val="none" w:sz="0" w:space="0" w:color="auto"/>
      </w:divBdr>
      <w:divsChild>
        <w:div w:id="891191177">
          <w:marLeft w:val="-720"/>
          <w:marRight w:val="0"/>
          <w:marTop w:val="0"/>
          <w:marBottom w:val="0"/>
          <w:divBdr>
            <w:top w:val="none" w:sz="0" w:space="0" w:color="auto"/>
            <w:left w:val="none" w:sz="0" w:space="0" w:color="auto"/>
            <w:bottom w:val="none" w:sz="0" w:space="0" w:color="auto"/>
            <w:right w:val="none" w:sz="0" w:space="0" w:color="auto"/>
          </w:divBdr>
        </w:div>
      </w:divsChild>
    </w:div>
    <w:div w:id="1372607959">
      <w:bodyDiv w:val="1"/>
      <w:marLeft w:val="0"/>
      <w:marRight w:val="0"/>
      <w:marTop w:val="0"/>
      <w:marBottom w:val="0"/>
      <w:divBdr>
        <w:top w:val="none" w:sz="0" w:space="0" w:color="auto"/>
        <w:left w:val="none" w:sz="0" w:space="0" w:color="auto"/>
        <w:bottom w:val="none" w:sz="0" w:space="0" w:color="auto"/>
        <w:right w:val="none" w:sz="0" w:space="0" w:color="auto"/>
      </w:divBdr>
      <w:divsChild>
        <w:div w:id="1350794554">
          <w:marLeft w:val="-720"/>
          <w:marRight w:val="0"/>
          <w:marTop w:val="0"/>
          <w:marBottom w:val="0"/>
          <w:divBdr>
            <w:top w:val="none" w:sz="0" w:space="0" w:color="auto"/>
            <w:left w:val="none" w:sz="0" w:space="0" w:color="auto"/>
            <w:bottom w:val="none" w:sz="0" w:space="0" w:color="auto"/>
            <w:right w:val="none" w:sz="0" w:space="0" w:color="auto"/>
          </w:divBdr>
        </w:div>
      </w:divsChild>
    </w:div>
    <w:div w:id="1531525691">
      <w:bodyDiv w:val="1"/>
      <w:marLeft w:val="0"/>
      <w:marRight w:val="0"/>
      <w:marTop w:val="0"/>
      <w:marBottom w:val="0"/>
      <w:divBdr>
        <w:top w:val="none" w:sz="0" w:space="0" w:color="auto"/>
        <w:left w:val="none" w:sz="0" w:space="0" w:color="auto"/>
        <w:bottom w:val="none" w:sz="0" w:space="0" w:color="auto"/>
        <w:right w:val="none" w:sz="0" w:space="0" w:color="auto"/>
      </w:divBdr>
      <w:divsChild>
        <w:div w:id="848253573">
          <w:marLeft w:val="-720"/>
          <w:marRight w:val="0"/>
          <w:marTop w:val="0"/>
          <w:marBottom w:val="0"/>
          <w:divBdr>
            <w:top w:val="none" w:sz="0" w:space="0" w:color="auto"/>
            <w:left w:val="none" w:sz="0" w:space="0" w:color="auto"/>
            <w:bottom w:val="none" w:sz="0" w:space="0" w:color="auto"/>
            <w:right w:val="none" w:sz="0" w:space="0" w:color="auto"/>
          </w:divBdr>
        </w:div>
      </w:divsChild>
    </w:div>
    <w:div w:id="1690985088">
      <w:bodyDiv w:val="1"/>
      <w:marLeft w:val="0"/>
      <w:marRight w:val="0"/>
      <w:marTop w:val="0"/>
      <w:marBottom w:val="0"/>
      <w:divBdr>
        <w:top w:val="none" w:sz="0" w:space="0" w:color="auto"/>
        <w:left w:val="none" w:sz="0" w:space="0" w:color="auto"/>
        <w:bottom w:val="none" w:sz="0" w:space="0" w:color="auto"/>
        <w:right w:val="none" w:sz="0" w:space="0" w:color="auto"/>
      </w:divBdr>
      <w:divsChild>
        <w:div w:id="1034767465">
          <w:marLeft w:val="-720"/>
          <w:marRight w:val="0"/>
          <w:marTop w:val="0"/>
          <w:marBottom w:val="0"/>
          <w:divBdr>
            <w:top w:val="none" w:sz="0" w:space="0" w:color="auto"/>
            <w:left w:val="none" w:sz="0" w:space="0" w:color="auto"/>
            <w:bottom w:val="none" w:sz="0" w:space="0" w:color="auto"/>
            <w:right w:val="none" w:sz="0" w:space="0" w:color="auto"/>
          </w:divBdr>
        </w:div>
      </w:divsChild>
    </w:div>
    <w:div w:id="1875652617">
      <w:bodyDiv w:val="1"/>
      <w:marLeft w:val="0"/>
      <w:marRight w:val="0"/>
      <w:marTop w:val="0"/>
      <w:marBottom w:val="0"/>
      <w:divBdr>
        <w:top w:val="none" w:sz="0" w:space="0" w:color="auto"/>
        <w:left w:val="none" w:sz="0" w:space="0" w:color="auto"/>
        <w:bottom w:val="none" w:sz="0" w:space="0" w:color="auto"/>
        <w:right w:val="none" w:sz="0" w:space="0" w:color="auto"/>
      </w:divBdr>
      <w:divsChild>
        <w:div w:id="725379052">
          <w:marLeft w:val="-720"/>
          <w:marRight w:val="0"/>
          <w:marTop w:val="0"/>
          <w:marBottom w:val="0"/>
          <w:divBdr>
            <w:top w:val="none" w:sz="0" w:space="0" w:color="auto"/>
            <w:left w:val="none" w:sz="0" w:space="0" w:color="auto"/>
            <w:bottom w:val="none" w:sz="0" w:space="0" w:color="auto"/>
            <w:right w:val="none" w:sz="0" w:space="0" w:color="auto"/>
          </w:divBdr>
        </w:div>
      </w:divsChild>
    </w:div>
    <w:div w:id="1916471105">
      <w:bodyDiv w:val="1"/>
      <w:marLeft w:val="0"/>
      <w:marRight w:val="0"/>
      <w:marTop w:val="0"/>
      <w:marBottom w:val="0"/>
      <w:divBdr>
        <w:top w:val="none" w:sz="0" w:space="0" w:color="auto"/>
        <w:left w:val="none" w:sz="0" w:space="0" w:color="auto"/>
        <w:bottom w:val="none" w:sz="0" w:space="0" w:color="auto"/>
        <w:right w:val="none" w:sz="0" w:space="0" w:color="auto"/>
      </w:divBdr>
      <w:divsChild>
        <w:div w:id="1235971916">
          <w:marLeft w:val="-720"/>
          <w:marRight w:val="0"/>
          <w:marTop w:val="0"/>
          <w:marBottom w:val="0"/>
          <w:divBdr>
            <w:top w:val="none" w:sz="0" w:space="0" w:color="auto"/>
            <w:left w:val="none" w:sz="0" w:space="0" w:color="auto"/>
            <w:bottom w:val="none" w:sz="0" w:space="0" w:color="auto"/>
            <w:right w:val="none" w:sz="0" w:space="0" w:color="auto"/>
          </w:divBdr>
        </w:div>
      </w:divsChild>
    </w:div>
    <w:div w:id="1923292924">
      <w:bodyDiv w:val="1"/>
      <w:marLeft w:val="0"/>
      <w:marRight w:val="0"/>
      <w:marTop w:val="0"/>
      <w:marBottom w:val="0"/>
      <w:divBdr>
        <w:top w:val="none" w:sz="0" w:space="0" w:color="auto"/>
        <w:left w:val="none" w:sz="0" w:space="0" w:color="auto"/>
        <w:bottom w:val="none" w:sz="0" w:space="0" w:color="auto"/>
        <w:right w:val="none" w:sz="0" w:space="0" w:color="auto"/>
      </w:divBdr>
      <w:divsChild>
        <w:div w:id="932280295">
          <w:marLeft w:val="-720"/>
          <w:marRight w:val="0"/>
          <w:marTop w:val="0"/>
          <w:marBottom w:val="0"/>
          <w:divBdr>
            <w:top w:val="none" w:sz="0" w:space="0" w:color="auto"/>
            <w:left w:val="none" w:sz="0" w:space="0" w:color="auto"/>
            <w:bottom w:val="none" w:sz="0" w:space="0" w:color="auto"/>
            <w:right w:val="none" w:sz="0" w:space="0" w:color="auto"/>
          </w:divBdr>
        </w:div>
      </w:divsChild>
    </w:div>
    <w:div w:id="1946421088">
      <w:bodyDiv w:val="1"/>
      <w:marLeft w:val="0"/>
      <w:marRight w:val="0"/>
      <w:marTop w:val="0"/>
      <w:marBottom w:val="0"/>
      <w:divBdr>
        <w:top w:val="none" w:sz="0" w:space="0" w:color="auto"/>
        <w:left w:val="none" w:sz="0" w:space="0" w:color="auto"/>
        <w:bottom w:val="none" w:sz="0" w:space="0" w:color="auto"/>
        <w:right w:val="none" w:sz="0" w:space="0" w:color="auto"/>
      </w:divBdr>
      <w:divsChild>
        <w:div w:id="1510099412">
          <w:marLeft w:val="-720"/>
          <w:marRight w:val="0"/>
          <w:marTop w:val="0"/>
          <w:marBottom w:val="0"/>
          <w:divBdr>
            <w:top w:val="none" w:sz="0" w:space="0" w:color="auto"/>
            <w:left w:val="none" w:sz="0" w:space="0" w:color="auto"/>
            <w:bottom w:val="none" w:sz="0" w:space="0" w:color="auto"/>
            <w:right w:val="none" w:sz="0" w:space="0" w:color="auto"/>
          </w:divBdr>
        </w:div>
      </w:divsChild>
    </w:div>
    <w:div w:id="2108959413">
      <w:bodyDiv w:val="1"/>
      <w:marLeft w:val="0"/>
      <w:marRight w:val="0"/>
      <w:marTop w:val="0"/>
      <w:marBottom w:val="0"/>
      <w:divBdr>
        <w:top w:val="none" w:sz="0" w:space="0" w:color="auto"/>
        <w:left w:val="none" w:sz="0" w:space="0" w:color="auto"/>
        <w:bottom w:val="none" w:sz="0" w:space="0" w:color="auto"/>
        <w:right w:val="none" w:sz="0" w:space="0" w:color="auto"/>
      </w:divBdr>
      <w:divsChild>
        <w:div w:id="156109512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perspective.usherbrooke.ca/bilan/servlet/BMTendanceStatPays/?codeStat=NY.GDP.MKTP.KD.ZG&amp;codePays=TUR&amp;codeTheme=2" TargetMode="External"/><Relationship Id="rId13" Type="http://schemas.openxmlformats.org/officeDocument/2006/relationships/hyperlink" Target="https://doi.org/10.3917/comm.066.0238" TargetMode="External"/><Relationship Id="rId3" Type="http://schemas.openxmlformats.org/officeDocument/2006/relationships/hyperlink" Target="https://www.monde-diplomatique.fr/2017/08/ROBERT/57779" TargetMode="External"/><Relationship Id="rId7" Type="http://schemas.openxmlformats.org/officeDocument/2006/relationships/hyperlink" Target="https://doi.org/10.4000/remmm.9768" TargetMode="External"/><Relationship Id="rId12" Type="http://schemas.openxmlformats.org/officeDocument/2006/relationships/hyperlink" Target="https://fresques.ina.fr/de-gaulle/parcours/0004/de-gaulle-et-l-europe.html" TargetMode="External"/><Relationship Id="rId2" Type="http://schemas.openxmlformats.org/officeDocument/2006/relationships/hyperlink" Target="https://perspective.usherbrooke.ca/bilan/servlet/BMTendanceStatPays?langue=fr&amp;codePays=TUR&amp;codeTheme=12&amp;codeStat=MS.MIL.TOTL.P" TargetMode="External"/><Relationship Id="rId1" Type="http://schemas.openxmlformats.org/officeDocument/2006/relationships/hyperlink" Target="https://doi.org/10.3917/rdna.841.0129" TargetMode="External"/><Relationship Id="rId6" Type="http://schemas.openxmlformats.org/officeDocument/2006/relationships/hyperlink" Target="https://doi.org/10.3917/ris.108.0139a" TargetMode="External"/><Relationship Id="rId11" Type="http://schemas.openxmlformats.org/officeDocument/2006/relationships/hyperlink" Target="https://www.diploweb.com/france/45.htm" TargetMode="External"/><Relationship Id="rId5" Type="http://schemas.openxmlformats.org/officeDocument/2006/relationships/hyperlink" Target="https://www.lefigaro.fr/international/la-france-perd-deux-places-dans-le-classement-des-reseaux-diplomatiques-du-monde-devancee-par-la-turquie-et-le-japon-20240227" TargetMode="External"/><Relationship Id="rId10" Type="http://schemas.openxmlformats.org/officeDocument/2006/relationships/hyperlink" Target="https://www.senat.fr/rap/r18-626-1/r18-626-1_mono.html" TargetMode="External"/><Relationship Id="rId4" Type="http://schemas.openxmlformats.org/officeDocument/2006/relationships/hyperlink" Target="https://www.la-fabrique.fr/fr/thematique/desindustrialisation-france-europe/" TargetMode="External"/><Relationship Id="rId9" Type="http://schemas.openxmlformats.org/officeDocument/2006/relationships/hyperlink" Target="https://www.youtube.com/watch?v=iO8j49Dh-iU" TargetMode="External"/><Relationship Id="rId14" Type="http://schemas.openxmlformats.org/officeDocument/2006/relationships/hyperlink" Target="https://www.francetvinfo.fr/culture/patrimoine/histoire/grand-entretien-pourquoi-la-france-a-t-elle-du-mal-a-regarder-son-histoire-coloniale-en-face_4133107.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3B7B4-C28C-4369-BE14-68F3BC30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7427</Words>
  <Characters>40854</Characters>
  <Application>Microsoft Office Word</Application>
  <DocSecurity>0</DocSecurity>
  <Lines>340</Lines>
  <Paragraphs>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Da Costa</dc:creator>
  <cp:keywords/>
  <dc:description/>
  <cp:lastModifiedBy>Hugo Da Costa</cp:lastModifiedBy>
  <cp:revision>193</cp:revision>
  <dcterms:created xsi:type="dcterms:W3CDTF">2025-01-14T15:46:00Z</dcterms:created>
  <dcterms:modified xsi:type="dcterms:W3CDTF">2025-01-16T14:49:00Z</dcterms:modified>
</cp:coreProperties>
</file>